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8220" w14:textId="5CFACA1B" w:rsidR="005F4FD9" w:rsidRDefault="00B34E18" w:rsidP="005F4FD9">
      <w:pPr>
        <w:rPr>
          <w:lang w:val="en-AU"/>
        </w:rPr>
      </w:pPr>
      <w:r>
        <w:rPr>
          <w:lang w:val="en-AU"/>
        </w:rPr>
        <w:t xml:space="preserve"> </w:t>
      </w:r>
    </w:p>
    <w:p w14:paraId="440AE815" w14:textId="77777777" w:rsidR="002456B7" w:rsidRDefault="002456B7" w:rsidP="002456B7">
      <w:pPr>
        <w:rPr>
          <w:rFonts w:eastAsia="Yu Mincho"/>
          <w:lang w:val="en-AU" w:eastAsia="ja-JP"/>
        </w:rPr>
      </w:pPr>
    </w:p>
    <w:p w14:paraId="71763B07" w14:textId="77777777" w:rsidR="008A69E9" w:rsidRDefault="008A69E9" w:rsidP="002456B7">
      <w:pPr>
        <w:rPr>
          <w:rFonts w:eastAsia="Yu Mincho"/>
          <w:lang w:val="en-AU" w:eastAsia="ja-JP"/>
        </w:rPr>
      </w:pPr>
    </w:p>
    <w:p w14:paraId="59D60992" w14:textId="77777777" w:rsidR="00E54C3F" w:rsidRDefault="00E54C3F" w:rsidP="003E61BD">
      <w:pPr>
        <w:rPr>
          <w:rFonts w:eastAsia="Yu Mincho"/>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6"/>
        <w:gridCol w:w="4789"/>
      </w:tblGrid>
      <w:tr w:rsidR="00E54C3F" w:rsidRPr="00E54C3F" w14:paraId="26B82D38" w14:textId="77777777">
        <w:trPr>
          <w:trHeight w:val="300"/>
        </w:trPr>
        <w:tc>
          <w:tcPr>
            <w:tcW w:w="4800" w:type="dxa"/>
            <w:tcBorders>
              <w:top w:val="nil"/>
              <w:left w:val="nil"/>
              <w:bottom w:val="nil"/>
              <w:right w:val="nil"/>
            </w:tcBorders>
            <w:hideMark/>
          </w:tcPr>
          <w:p w14:paraId="5C3BA6F5" w14:textId="77777777" w:rsidR="00E54C3F" w:rsidRPr="00E54C3F" w:rsidRDefault="00E54C3F" w:rsidP="00E54C3F">
            <w:pPr>
              <w:rPr>
                <w:rFonts w:eastAsia="Yu Mincho"/>
                <w:lang w:val="en-AU" w:eastAsia="ja-JP"/>
              </w:rPr>
            </w:pPr>
            <w:r w:rsidRPr="00E54C3F">
              <w:rPr>
                <w:rFonts w:eastAsia="Yu Mincho"/>
                <w:b/>
                <w:bCs/>
                <w:lang w:val="en-US" w:eastAsia="ja-JP"/>
              </w:rPr>
              <w:t>2026 Tuition Fees</w:t>
            </w:r>
            <w:r w:rsidRPr="00E54C3F">
              <w:rPr>
                <w:rFonts w:eastAsia="Yu Mincho"/>
                <w:lang w:val="en-AU" w:eastAsia="ja-JP"/>
              </w:rPr>
              <w:t> </w:t>
            </w:r>
          </w:p>
        </w:tc>
        <w:tc>
          <w:tcPr>
            <w:tcW w:w="4800" w:type="dxa"/>
            <w:tcBorders>
              <w:top w:val="nil"/>
              <w:left w:val="nil"/>
              <w:bottom w:val="nil"/>
              <w:right w:val="nil"/>
            </w:tcBorders>
            <w:hideMark/>
          </w:tcPr>
          <w:p w14:paraId="7780E403" w14:textId="0EB5F332" w:rsidR="00E54C3F" w:rsidRPr="00E54C3F" w:rsidRDefault="00E54C3F" w:rsidP="00E54C3F">
            <w:pPr>
              <w:jc w:val="right"/>
              <w:rPr>
                <w:rFonts w:eastAsia="Yu Mincho"/>
                <w:lang w:val="en-AU" w:eastAsia="ja-JP"/>
              </w:rPr>
            </w:pPr>
            <w:r>
              <w:rPr>
                <w:rFonts w:eastAsia="Yu Mincho"/>
                <w:i/>
                <w:iCs/>
                <w:lang w:val="en-US" w:eastAsia="ja-JP"/>
              </w:rPr>
              <w:t>4 November2025</w:t>
            </w:r>
            <w:r w:rsidRPr="00E54C3F">
              <w:rPr>
                <w:rFonts w:eastAsia="Yu Mincho"/>
                <w:lang w:val="en-AU" w:eastAsia="ja-JP"/>
              </w:rPr>
              <w:t> </w:t>
            </w:r>
          </w:p>
        </w:tc>
      </w:tr>
    </w:tbl>
    <w:p w14:paraId="67B4B762" w14:textId="77777777" w:rsidR="00E54C3F" w:rsidRDefault="00E54C3F" w:rsidP="003E61BD">
      <w:pPr>
        <w:rPr>
          <w:rFonts w:eastAsia="Yu Mincho"/>
          <w:lang w:val="en-US" w:eastAsia="ja-JP"/>
        </w:rPr>
      </w:pPr>
    </w:p>
    <w:p w14:paraId="0D7896EB" w14:textId="1AEC28B6" w:rsidR="003E61BD" w:rsidRPr="003E61BD" w:rsidRDefault="003E61BD" w:rsidP="003E61BD">
      <w:pPr>
        <w:rPr>
          <w:rFonts w:eastAsia="Yu Mincho"/>
          <w:lang w:val="en-AU" w:eastAsia="ja-JP"/>
        </w:rPr>
      </w:pPr>
      <w:r w:rsidRPr="003E61BD">
        <w:rPr>
          <w:rFonts w:eastAsia="Yu Mincho"/>
          <w:lang w:val="en-US" w:eastAsia="ja-JP"/>
        </w:rPr>
        <w:t>Dear St Paul’s School Community,</w:t>
      </w:r>
      <w:r w:rsidRPr="003E61BD">
        <w:rPr>
          <w:rFonts w:eastAsia="Yu Mincho"/>
          <w:lang w:val="en-AU" w:eastAsia="ja-JP"/>
        </w:rPr>
        <w:t> </w:t>
      </w:r>
    </w:p>
    <w:p w14:paraId="1B7B2CFE" w14:textId="7DB77151" w:rsidR="003E61BD" w:rsidRPr="003E61BD" w:rsidRDefault="003E61BD" w:rsidP="003E61BD">
      <w:pPr>
        <w:rPr>
          <w:rFonts w:eastAsia="Yu Mincho"/>
          <w:lang w:val="en-AU" w:eastAsia="ja-JP"/>
        </w:rPr>
      </w:pPr>
      <w:r w:rsidRPr="003E61BD">
        <w:rPr>
          <w:rFonts w:eastAsia="Yu Mincho"/>
          <w:lang w:val="en-AU" w:eastAsia="ja-JP"/>
        </w:rPr>
        <w:t>The St Paul’s School Council has approved the budget and tuition fee structure for 2026. In setting tuition fees for the coming year, the School has continued to carefully consider the cost of delivering a high-quality education while balancing responsible financial stewardship. </w:t>
      </w:r>
    </w:p>
    <w:p w14:paraId="5CDAB921" w14:textId="2FB6694B" w:rsidR="003E61BD" w:rsidRPr="003E61BD" w:rsidRDefault="003E61BD" w:rsidP="003E61BD">
      <w:pPr>
        <w:rPr>
          <w:rFonts w:eastAsia="Yu Mincho"/>
          <w:lang w:val="en-AU" w:eastAsia="ja-JP"/>
        </w:rPr>
      </w:pPr>
      <w:r w:rsidRPr="003E61BD">
        <w:rPr>
          <w:rFonts w:eastAsia="Yu Mincho"/>
          <w:lang w:val="en-AU" w:eastAsia="ja-JP"/>
        </w:rPr>
        <w:t> In 2026, the annual tuition fees will be: </w:t>
      </w:r>
    </w:p>
    <w:p w14:paraId="4DFCFD88" w14:textId="018B1FAB" w:rsidR="003E61BD" w:rsidRPr="003E61BD" w:rsidRDefault="003E61BD" w:rsidP="003E61BD">
      <w:pPr>
        <w:numPr>
          <w:ilvl w:val="0"/>
          <w:numId w:val="1"/>
        </w:numPr>
        <w:rPr>
          <w:rFonts w:eastAsia="Yu Mincho"/>
          <w:lang w:val="en-AU" w:eastAsia="ja-JP"/>
        </w:rPr>
      </w:pPr>
      <w:r w:rsidRPr="003E61BD">
        <w:rPr>
          <w:rFonts w:eastAsia="Yu Mincho"/>
          <w:b/>
          <w:bCs/>
          <w:lang w:val="en-AU" w:eastAsia="ja-JP"/>
        </w:rPr>
        <w:t>Junior School (Prep – Year 6): $</w:t>
      </w:r>
      <w:r w:rsidR="00AD7A1E">
        <w:rPr>
          <w:rFonts w:eastAsia="Yu Mincho"/>
          <w:b/>
          <w:bCs/>
          <w:lang w:val="en-AU" w:eastAsia="ja-JP"/>
        </w:rPr>
        <w:t>29</w:t>
      </w:r>
      <w:r w:rsidRPr="003E61BD">
        <w:rPr>
          <w:rFonts w:eastAsia="Yu Mincho"/>
          <w:b/>
          <w:bCs/>
          <w:lang w:val="en-AU" w:eastAsia="ja-JP"/>
        </w:rPr>
        <w:t>,</w:t>
      </w:r>
      <w:r w:rsidR="004B7873">
        <w:rPr>
          <w:rFonts w:eastAsia="Yu Mincho"/>
          <w:b/>
          <w:bCs/>
          <w:lang w:val="en-AU" w:eastAsia="ja-JP"/>
        </w:rPr>
        <w:t>415</w:t>
      </w:r>
      <w:r w:rsidRPr="003E61BD">
        <w:rPr>
          <w:rFonts w:eastAsia="Yu Mincho"/>
          <w:lang w:val="en-AU" w:eastAsia="ja-JP"/>
        </w:rPr>
        <w:t> </w:t>
      </w:r>
    </w:p>
    <w:p w14:paraId="7D971C60" w14:textId="55CA9950" w:rsidR="003E61BD" w:rsidRPr="003E61BD" w:rsidRDefault="003E61BD" w:rsidP="003E61BD">
      <w:pPr>
        <w:numPr>
          <w:ilvl w:val="0"/>
          <w:numId w:val="2"/>
        </w:numPr>
        <w:rPr>
          <w:rFonts w:eastAsia="Yu Mincho"/>
          <w:lang w:val="en-AU" w:eastAsia="ja-JP"/>
        </w:rPr>
      </w:pPr>
      <w:r w:rsidRPr="003E61BD">
        <w:rPr>
          <w:rFonts w:eastAsia="Yu Mincho"/>
          <w:b/>
          <w:bCs/>
          <w:lang w:val="en-AU" w:eastAsia="ja-JP"/>
        </w:rPr>
        <w:t>Senior School (Years 7 – 12): $</w:t>
      </w:r>
      <w:r w:rsidR="004B7873">
        <w:rPr>
          <w:rFonts w:eastAsia="Yu Mincho"/>
          <w:b/>
          <w:bCs/>
          <w:lang w:val="en-AU" w:eastAsia="ja-JP"/>
        </w:rPr>
        <w:t>35</w:t>
      </w:r>
      <w:r w:rsidRPr="003E61BD">
        <w:rPr>
          <w:rFonts w:eastAsia="Yu Mincho"/>
          <w:b/>
          <w:bCs/>
          <w:lang w:val="en-AU" w:eastAsia="ja-JP"/>
        </w:rPr>
        <w:t>,</w:t>
      </w:r>
      <w:r w:rsidR="004B7873">
        <w:rPr>
          <w:rFonts w:eastAsia="Yu Mincho"/>
          <w:b/>
          <w:bCs/>
          <w:lang w:val="en-AU" w:eastAsia="ja-JP"/>
        </w:rPr>
        <w:t>203</w:t>
      </w:r>
      <w:r w:rsidRPr="003E61BD">
        <w:rPr>
          <w:rFonts w:eastAsia="Yu Mincho"/>
          <w:lang w:val="en-AU" w:eastAsia="ja-JP"/>
        </w:rPr>
        <w:t> </w:t>
      </w:r>
    </w:p>
    <w:p w14:paraId="29288424" w14:textId="77777777" w:rsidR="003E61BD" w:rsidRPr="003E61BD" w:rsidRDefault="003E61BD" w:rsidP="003E61BD">
      <w:pPr>
        <w:numPr>
          <w:ilvl w:val="0"/>
          <w:numId w:val="3"/>
        </w:numPr>
        <w:rPr>
          <w:rFonts w:eastAsia="Yu Mincho"/>
          <w:lang w:val="en-AU" w:eastAsia="ja-JP"/>
        </w:rPr>
      </w:pPr>
      <w:r w:rsidRPr="003E61BD">
        <w:rPr>
          <w:rFonts w:eastAsia="Yu Mincho"/>
          <w:b/>
          <w:bCs/>
          <w:lang w:val="en-AU" w:eastAsia="ja-JP"/>
        </w:rPr>
        <w:t>Technology Levy (Years 7 - 12): $530</w:t>
      </w:r>
      <w:r w:rsidRPr="003E61BD">
        <w:rPr>
          <w:rFonts w:eastAsia="Yu Mincho"/>
          <w:lang w:val="en-AU" w:eastAsia="ja-JP"/>
        </w:rPr>
        <w:t> </w:t>
      </w:r>
    </w:p>
    <w:p w14:paraId="6F25150E" w14:textId="77777777" w:rsidR="003E61BD" w:rsidRDefault="003E61BD" w:rsidP="003E61BD">
      <w:pPr>
        <w:rPr>
          <w:rFonts w:eastAsia="Yu Mincho"/>
          <w:lang w:val="en-AU" w:eastAsia="ja-JP"/>
        </w:rPr>
      </w:pPr>
      <w:r w:rsidRPr="003E61BD">
        <w:rPr>
          <w:rFonts w:eastAsia="Yu Mincho"/>
          <w:lang w:val="en-AU" w:eastAsia="ja-JP"/>
        </w:rPr>
        <w:t>A key component of our strategic direction in 2026 will be the introduction of a School provided laptop program, commencing with students in Years 7 and 10. This initiative will be rolled out progressively over the coming years. The program is designed to enhance cybersecurity standards across the School and ensure that all students have access to reliable, standardised technology to support learning. Further communication about this program will be provided in the coming weeks. </w:t>
      </w:r>
    </w:p>
    <w:p w14:paraId="1413A65C" w14:textId="7CA5BFAE" w:rsidR="003E61BD" w:rsidRPr="003E61BD" w:rsidRDefault="003E61BD" w:rsidP="003E61BD">
      <w:pPr>
        <w:rPr>
          <w:rFonts w:eastAsia="Yu Mincho"/>
          <w:lang w:val="en-AU" w:eastAsia="ja-JP"/>
        </w:rPr>
      </w:pPr>
      <w:r w:rsidRPr="003E61BD">
        <w:rPr>
          <w:rFonts w:eastAsia="Yu Mincho"/>
          <w:lang w:val="en-AU" w:eastAsia="ja-JP"/>
        </w:rPr>
        <w:t>As with previous years, a significant proportion of the fee increase is directly linked to staff wage adjustments under the existing Enterprise Agreement. Attracting and retaining high quality staff remains a key priority for the School, and appropriate resourcing of our teaching and support teams is essential to maintaining and improving educational outcomes. </w:t>
      </w:r>
    </w:p>
    <w:p w14:paraId="00FDED8F" w14:textId="09B0057D" w:rsidR="003E61BD" w:rsidRPr="003E61BD" w:rsidRDefault="003E61BD" w:rsidP="003E61BD">
      <w:pPr>
        <w:rPr>
          <w:rFonts w:eastAsia="Yu Mincho"/>
          <w:lang w:val="en-AU" w:eastAsia="ja-JP"/>
        </w:rPr>
      </w:pPr>
      <w:r w:rsidRPr="003E61BD">
        <w:rPr>
          <w:rFonts w:eastAsia="Yu Mincho"/>
          <w:lang w:val="en-AU" w:eastAsia="ja-JP"/>
        </w:rPr>
        <w:t>We acknowledge the ongoing cost of living pressures experienced by many families. Every effort has been made to ensure that fee increases remain modest, and the School has considered ways to reduce financial pressure on families, including through the provision of centrally managed technology devices rather than requiring personal purchase. </w:t>
      </w:r>
    </w:p>
    <w:p w14:paraId="194E3E72" w14:textId="154DE041" w:rsidR="003E61BD" w:rsidRPr="003E61BD" w:rsidRDefault="003E61BD" w:rsidP="003E61BD">
      <w:pPr>
        <w:rPr>
          <w:rFonts w:eastAsia="Yu Mincho"/>
          <w:lang w:val="en-AU" w:eastAsia="ja-JP"/>
        </w:rPr>
      </w:pPr>
      <w:r w:rsidRPr="003E61BD">
        <w:rPr>
          <w:rFonts w:eastAsia="Yu Mincho"/>
          <w:lang w:val="en-AU" w:eastAsia="ja-JP"/>
        </w:rPr>
        <w:t xml:space="preserve"> If you have any questions regarding the 2026 fee structure, please contact our Director of Business and Operations, Mr Robert Nettleton, at </w:t>
      </w:r>
      <w:hyperlink r:id="rId11" w:tgtFrame="_blank" w:history="1">
        <w:r w:rsidRPr="003E61BD">
          <w:rPr>
            <w:rStyle w:val="Hyperlink"/>
            <w:rFonts w:eastAsia="Yu Mincho"/>
            <w:lang w:val="en-AU" w:eastAsia="ja-JP"/>
          </w:rPr>
          <w:t>fees@stpauls.qld.edu.au</w:t>
        </w:r>
      </w:hyperlink>
      <w:r w:rsidRPr="003E61BD">
        <w:rPr>
          <w:rFonts w:eastAsia="Yu Mincho"/>
          <w:lang w:val="en-AU" w:eastAsia="ja-JP"/>
        </w:rPr>
        <w:t>. </w:t>
      </w:r>
    </w:p>
    <w:p w14:paraId="48423BC4" w14:textId="58687E1C" w:rsidR="003E61BD" w:rsidRPr="003E61BD" w:rsidRDefault="003E61BD" w:rsidP="003E61BD">
      <w:pPr>
        <w:rPr>
          <w:rFonts w:eastAsia="Yu Mincho"/>
          <w:lang w:val="en-AU" w:eastAsia="ja-JP"/>
        </w:rPr>
      </w:pPr>
      <w:r w:rsidRPr="003E61BD">
        <w:rPr>
          <w:rFonts w:eastAsia="Yu Mincho"/>
          <w:lang w:val="en-AU" w:eastAsia="ja-JP"/>
        </w:rPr>
        <w:t>Thank you for your continued support of St Paul’s School. </w:t>
      </w:r>
    </w:p>
    <w:p w14:paraId="2FFBB41B" w14:textId="77777777" w:rsidR="003E61BD" w:rsidRPr="003E61BD" w:rsidRDefault="003E61BD" w:rsidP="003E61BD">
      <w:pPr>
        <w:rPr>
          <w:rFonts w:eastAsia="Yu Mincho"/>
          <w:lang w:val="en-AU" w:eastAsia="ja-JP"/>
        </w:rPr>
      </w:pPr>
      <w:r w:rsidRPr="003E61BD">
        <w:rPr>
          <w:rFonts w:eastAsia="Yu Mincho"/>
          <w:lang w:val="en-AU" w:eastAsia="ja-JP"/>
        </w:rPr>
        <w:t> </w:t>
      </w:r>
    </w:p>
    <w:p w14:paraId="66394AD8" w14:textId="77777777" w:rsidR="003E61BD" w:rsidRPr="003E61BD" w:rsidRDefault="003E61BD" w:rsidP="003E61BD">
      <w:pPr>
        <w:rPr>
          <w:rFonts w:eastAsia="Yu Mincho"/>
          <w:lang w:val="en-AU" w:eastAsia="ja-JP"/>
        </w:rPr>
      </w:pPr>
      <w:r w:rsidRPr="003E61BD">
        <w:rPr>
          <w:rFonts w:eastAsia="Yu Mincho"/>
          <w:lang w:val="en-AU" w:eastAsia="ja-JP"/>
        </w:rPr>
        <w:t> </w:t>
      </w:r>
    </w:p>
    <w:p w14:paraId="3EF934E8" w14:textId="77777777" w:rsidR="003E61BD" w:rsidRPr="003E61BD" w:rsidRDefault="003E61BD" w:rsidP="003E61BD">
      <w:pPr>
        <w:rPr>
          <w:rFonts w:eastAsia="Yu Mincho"/>
          <w:lang w:val="en-AU" w:eastAsia="ja-JP"/>
        </w:rPr>
      </w:pPr>
      <w:r w:rsidRPr="003E61BD">
        <w:rPr>
          <w:rFonts w:eastAsia="Yu Mincho"/>
          <w:b/>
          <w:bCs/>
          <w:lang w:val="en-AU" w:eastAsia="ja-JP"/>
        </w:rPr>
        <w:t>Dan O’Connor OAM</w:t>
      </w:r>
      <w:r w:rsidRPr="003E61BD">
        <w:rPr>
          <w:rFonts w:eastAsia="Yu Mincho"/>
          <w:lang w:val="en-AU" w:eastAsia="ja-JP"/>
        </w:rPr>
        <w:t> </w:t>
      </w:r>
    </w:p>
    <w:p w14:paraId="796F8C75" w14:textId="77777777" w:rsidR="003E61BD" w:rsidRPr="003E61BD" w:rsidRDefault="003E61BD" w:rsidP="003E61BD">
      <w:pPr>
        <w:rPr>
          <w:rFonts w:eastAsia="Yu Mincho"/>
          <w:lang w:val="en-AU" w:eastAsia="ja-JP"/>
        </w:rPr>
      </w:pPr>
      <w:r w:rsidRPr="003E61BD">
        <w:rPr>
          <w:rFonts w:eastAsia="Yu Mincho"/>
          <w:lang w:val="en-AU" w:eastAsia="ja-JP"/>
        </w:rPr>
        <w:t>Chair – St Paul’s School Council </w:t>
      </w:r>
    </w:p>
    <w:p w14:paraId="3BD83D4F" w14:textId="77777777" w:rsidR="0083508E" w:rsidRDefault="0083508E" w:rsidP="002456B7">
      <w:pPr>
        <w:rPr>
          <w:rFonts w:eastAsia="Yu Mincho"/>
          <w:lang w:val="en-AU" w:eastAsia="ja-JP"/>
        </w:rPr>
      </w:pPr>
    </w:p>
    <w:sectPr w:rsidR="0083508E" w:rsidSect="005F4FD9">
      <w:headerReference w:type="even" r:id="rId12"/>
      <w:headerReference w:type="default" r:id="rId13"/>
      <w:footerReference w:type="even" r:id="rId14"/>
      <w:footerReference w:type="default" r:id="rId15"/>
      <w:headerReference w:type="first" r:id="rId16"/>
      <w:footerReference w:type="first" r:id="rId17"/>
      <w:pgSz w:w="11900" w:h="16820"/>
      <w:pgMar w:top="1191" w:right="1134" w:bottom="1701" w:left="1191" w:header="0"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09A4C" w14:textId="77777777" w:rsidR="00576AC1" w:rsidRDefault="00576AC1" w:rsidP="005F4FD9">
      <w:r>
        <w:separator/>
      </w:r>
    </w:p>
    <w:p w14:paraId="368C1094" w14:textId="77777777" w:rsidR="00576AC1" w:rsidRDefault="00576AC1" w:rsidP="005F4FD9"/>
  </w:endnote>
  <w:endnote w:type="continuationSeparator" w:id="0">
    <w:p w14:paraId="55684A36" w14:textId="77777777" w:rsidR="00576AC1" w:rsidRDefault="00576AC1" w:rsidP="005F4FD9">
      <w:r>
        <w:continuationSeparator/>
      </w:r>
    </w:p>
    <w:p w14:paraId="1CF3ED4F" w14:textId="77777777" w:rsidR="00576AC1" w:rsidRDefault="00576AC1" w:rsidP="005F4FD9"/>
  </w:endnote>
  <w:endnote w:type="continuationNotice" w:id="1">
    <w:p w14:paraId="3E92A904" w14:textId="77777777" w:rsidR="00576AC1" w:rsidRDefault="00576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281740"/>
      <w:docPartObj>
        <w:docPartGallery w:val="Page Numbers (Bottom of Page)"/>
        <w:docPartUnique/>
      </w:docPartObj>
    </w:sdtPr>
    <w:sdtEndPr>
      <w:rPr>
        <w:rStyle w:val="PageNumber"/>
      </w:rPr>
    </w:sdtEndPr>
    <w:sdtContent>
      <w:p w14:paraId="176B4662" w14:textId="77777777" w:rsidR="000864D3" w:rsidRDefault="000864D3" w:rsidP="005F4FD9">
        <w:pP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77CE29" w14:textId="77777777" w:rsidR="000864D3" w:rsidRDefault="000864D3" w:rsidP="005F4FD9"/>
  <w:p w14:paraId="542CA2FB" w14:textId="77777777" w:rsidR="003D071D" w:rsidRDefault="003D071D" w:rsidP="005F4F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B915" w14:textId="77777777" w:rsidR="00E74E3B" w:rsidRDefault="00E74E3B" w:rsidP="005F4FD9">
    <w:pPr>
      <w:rPr>
        <w:rStyle w:val="PageNumber"/>
      </w:rPr>
    </w:pPr>
  </w:p>
  <w:p w14:paraId="1A443CA3" w14:textId="77777777" w:rsidR="00E74E3B" w:rsidRDefault="00E74E3B" w:rsidP="005F4FD9"/>
  <w:p w14:paraId="46D7032B" w14:textId="77777777" w:rsidR="003D071D" w:rsidRDefault="003D071D" w:rsidP="005F4F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24E7" w14:textId="77777777" w:rsidR="00364C0E" w:rsidRDefault="00364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91B2" w14:textId="77777777" w:rsidR="00576AC1" w:rsidRDefault="00576AC1" w:rsidP="005F4FD9">
      <w:r>
        <w:separator/>
      </w:r>
    </w:p>
    <w:p w14:paraId="10FD2E56" w14:textId="77777777" w:rsidR="00576AC1" w:rsidRDefault="00576AC1" w:rsidP="005F4FD9"/>
  </w:footnote>
  <w:footnote w:type="continuationSeparator" w:id="0">
    <w:p w14:paraId="54ECAFB4" w14:textId="77777777" w:rsidR="00576AC1" w:rsidRDefault="00576AC1" w:rsidP="005F4FD9">
      <w:r>
        <w:continuationSeparator/>
      </w:r>
    </w:p>
    <w:p w14:paraId="171D6722" w14:textId="77777777" w:rsidR="00576AC1" w:rsidRDefault="00576AC1" w:rsidP="005F4FD9"/>
  </w:footnote>
  <w:footnote w:type="continuationNotice" w:id="1">
    <w:p w14:paraId="48B556E3" w14:textId="77777777" w:rsidR="00576AC1" w:rsidRDefault="00576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E345" w14:textId="77777777" w:rsidR="00364C0E" w:rsidRDefault="00364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6876" w14:textId="77777777" w:rsidR="005F4FD9" w:rsidRDefault="005F4FD9" w:rsidP="005F4FD9"/>
  <w:p w14:paraId="4B0F2120" w14:textId="77777777" w:rsidR="006A092A" w:rsidRDefault="000864D3" w:rsidP="005F4FD9">
    <w:r>
      <w:rPr>
        <w:noProof/>
      </w:rPr>
      <w:drawing>
        <wp:anchor distT="0" distB="0" distL="114300" distR="114300" simplePos="0" relativeHeight="251658241" behindDoc="1" locked="1" layoutInCell="1" allowOverlap="1" wp14:anchorId="247ADBEF" wp14:editId="1854230A">
          <wp:simplePos x="0" y="0"/>
          <wp:positionH relativeFrom="page">
            <wp:posOffset>0</wp:posOffset>
          </wp:positionH>
          <wp:positionV relativeFrom="page">
            <wp:posOffset>1473835</wp:posOffset>
          </wp:positionV>
          <wp:extent cx="7558405" cy="9217025"/>
          <wp:effectExtent l="0" t="0" r="0" b="3175"/>
          <wp:wrapNone/>
          <wp:docPr id="1689065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65837" name="Picture 1689065837"/>
                  <pic:cNvPicPr/>
                </pic:nvPicPr>
                <pic:blipFill rotWithShape="1">
                  <a:blip r:embed="rId1">
                    <a:extLst>
                      <a:ext uri="{28A0092B-C50C-407E-A947-70E740481C1C}">
                        <a14:useLocalDpi xmlns:a14="http://schemas.microsoft.com/office/drawing/2010/main" val="0"/>
                      </a:ext>
                    </a:extLst>
                  </a:blip>
                  <a:srcRect t="13789"/>
                  <a:stretch/>
                </pic:blipFill>
                <pic:spPr bwMode="auto">
                  <a:xfrm>
                    <a:off x="0" y="0"/>
                    <a:ext cx="7558405" cy="9217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76B38D" w14:textId="77777777" w:rsidR="003D071D" w:rsidRDefault="003D071D" w:rsidP="005F4F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280B" w14:textId="77777777" w:rsidR="00257C09" w:rsidRDefault="000864D3" w:rsidP="005F4FD9">
    <w:r>
      <w:rPr>
        <w:noProof/>
      </w:rPr>
      <w:drawing>
        <wp:anchor distT="0" distB="0" distL="114300" distR="114300" simplePos="0" relativeHeight="251658242" behindDoc="1" locked="1" layoutInCell="1" allowOverlap="1" wp14:anchorId="6ED0E77C" wp14:editId="5F4D6A5E">
          <wp:simplePos x="0" y="0"/>
          <wp:positionH relativeFrom="page">
            <wp:align>left</wp:align>
          </wp:positionH>
          <wp:positionV relativeFrom="page">
            <wp:align>top</wp:align>
          </wp:positionV>
          <wp:extent cx="7558405" cy="10691495"/>
          <wp:effectExtent l="0" t="0" r="0" b="1905"/>
          <wp:wrapNone/>
          <wp:docPr id="1416210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10951" name="Picture 1416210951"/>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r w:rsidR="00257C09">
      <w:rPr>
        <w:noProof/>
      </w:rPr>
      <w:drawing>
        <wp:anchor distT="0" distB="0" distL="114300" distR="114300" simplePos="0" relativeHeight="251658240" behindDoc="1" locked="1" layoutInCell="1" allowOverlap="1" wp14:anchorId="37F68EC3" wp14:editId="08CF96ED">
          <wp:simplePos x="0" y="0"/>
          <wp:positionH relativeFrom="page">
            <wp:align>left</wp:align>
          </wp:positionH>
          <wp:positionV relativeFrom="page">
            <wp:align>top</wp:align>
          </wp:positionV>
          <wp:extent cx="7772400" cy="10058400"/>
          <wp:effectExtent l="0" t="0" r="0" b="0"/>
          <wp:wrapNone/>
          <wp:docPr id="15291824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752E7"/>
    <w:multiLevelType w:val="multilevel"/>
    <w:tmpl w:val="5CEC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EB447E"/>
    <w:multiLevelType w:val="multilevel"/>
    <w:tmpl w:val="ABC0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0F26FE"/>
    <w:multiLevelType w:val="multilevel"/>
    <w:tmpl w:val="284E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3463374">
    <w:abstractNumId w:val="0"/>
  </w:num>
  <w:num w:numId="2" w16cid:durableId="525408747">
    <w:abstractNumId w:val="2"/>
  </w:num>
  <w:num w:numId="3" w16cid:durableId="1608735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13"/>
    <w:rsid w:val="0003528B"/>
    <w:rsid w:val="000864D3"/>
    <w:rsid w:val="000E6A21"/>
    <w:rsid w:val="000F1135"/>
    <w:rsid w:val="00116636"/>
    <w:rsid w:val="0011712D"/>
    <w:rsid w:val="00124D33"/>
    <w:rsid w:val="00131784"/>
    <w:rsid w:val="0015350C"/>
    <w:rsid w:val="001A61EC"/>
    <w:rsid w:val="001A7161"/>
    <w:rsid w:val="001B41F6"/>
    <w:rsid w:val="001B4472"/>
    <w:rsid w:val="001D682D"/>
    <w:rsid w:val="00223BEC"/>
    <w:rsid w:val="0022641D"/>
    <w:rsid w:val="002456B7"/>
    <w:rsid w:val="00257C09"/>
    <w:rsid w:val="0026249E"/>
    <w:rsid w:val="002C0EF9"/>
    <w:rsid w:val="0034295D"/>
    <w:rsid w:val="00364C0E"/>
    <w:rsid w:val="003875F1"/>
    <w:rsid w:val="00397354"/>
    <w:rsid w:val="003D071D"/>
    <w:rsid w:val="003D55E9"/>
    <w:rsid w:val="003E43A6"/>
    <w:rsid w:val="003E61BD"/>
    <w:rsid w:val="00405D43"/>
    <w:rsid w:val="0043057D"/>
    <w:rsid w:val="00436A56"/>
    <w:rsid w:val="004A75BD"/>
    <w:rsid w:val="004B7873"/>
    <w:rsid w:val="004C7039"/>
    <w:rsid w:val="004E7D05"/>
    <w:rsid w:val="00520416"/>
    <w:rsid w:val="00562C48"/>
    <w:rsid w:val="00567507"/>
    <w:rsid w:val="00576AC1"/>
    <w:rsid w:val="005A0BD2"/>
    <w:rsid w:val="005E73F9"/>
    <w:rsid w:val="005F4FD9"/>
    <w:rsid w:val="00606D89"/>
    <w:rsid w:val="006834E5"/>
    <w:rsid w:val="006A092A"/>
    <w:rsid w:val="006C6AD0"/>
    <w:rsid w:val="006D234E"/>
    <w:rsid w:val="006F39BA"/>
    <w:rsid w:val="007071EE"/>
    <w:rsid w:val="00727AF5"/>
    <w:rsid w:val="00755A72"/>
    <w:rsid w:val="007638B0"/>
    <w:rsid w:val="007C12F6"/>
    <w:rsid w:val="007F152A"/>
    <w:rsid w:val="007F2B4A"/>
    <w:rsid w:val="00800753"/>
    <w:rsid w:val="00805184"/>
    <w:rsid w:val="00806F79"/>
    <w:rsid w:val="0083508E"/>
    <w:rsid w:val="008A69E9"/>
    <w:rsid w:val="009226F6"/>
    <w:rsid w:val="0093498B"/>
    <w:rsid w:val="00935791"/>
    <w:rsid w:val="00940E97"/>
    <w:rsid w:val="00971212"/>
    <w:rsid w:val="00972F03"/>
    <w:rsid w:val="009F4E13"/>
    <w:rsid w:val="00A2409E"/>
    <w:rsid w:val="00A32059"/>
    <w:rsid w:val="00A3610D"/>
    <w:rsid w:val="00A74C60"/>
    <w:rsid w:val="00AD7A1E"/>
    <w:rsid w:val="00B033AE"/>
    <w:rsid w:val="00B34E18"/>
    <w:rsid w:val="00B42360"/>
    <w:rsid w:val="00BC4878"/>
    <w:rsid w:val="00BE0522"/>
    <w:rsid w:val="00BE6CA0"/>
    <w:rsid w:val="00C338FB"/>
    <w:rsid w:val="00C45DF5"/>
    <w:rsid w:val="00C63189"/>
    <w:rsid w:val="00C87871"/>
    <w:rsid w:val="00CB5F75"/>
    <w:rsid w:val="00D43BFC"/>
    <w:rsid w:val="00D52C34"/>
    <w:rsid w:val="00D85F95"/>
    <w:rsid w:val="00D86D02"/>
    <w:rsid w:val="00D92ECB"/>
    <w:rsid w:val="00DA3F15"/>
    <w:rsid w:val="00DB6BE3"/>
    <w:rsid w:val="00DE3481"/>
    <w:rsid w:val="00E057AF"/>
    <w:rsid w:val="00E136C8"/>
    <w:rsid w:val="00E460EA"/>
    <w:rsid w:val="00E54C3F"/>
    <w:rsid w:val="00E74E3B"/>
    <w:rsid w:val="00E7510B"/>
    <w:rsid w:val="00E77FBF"/>
    <w:rsid w:val="00EA10D2"/>
    <w:rsid w:val="00EE55A2"/>
    <w:rsid w:val="00EE7204"/>
    <w:rsid w:val="00F027B9"/>
    <w:rsid w:val="00F261DD"/>
    <w:rsid w:val="00F3334D"/>
    <w:rsid w:val="00F3445F"/>
    <w:rsid w:val="00F36646"/>
    <w:rsid w:val="00F86394"/>
    <w:rsid w:val="00F92D71"/>
    <w:rsid w:val="00FB2AEC"/>
    <w:rsid w:val="00FD2258"/>
    <w:rsid w:val="129822AC"/>
    <w:rsid w:val="22D00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A6B68"/>
  <w15:chartTrackingRefBased/>
  <w15:docId w15:val="{D4910C2E-08E1-4B3A-B836-205B4A2F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F4FD9"/>
    <w:pPr>
      <w:spacing w:after="120" w:line="276" w:lineRule="auto"/>
    </w:pPr>
    <w:rPr>
      <w:rFonts w:cstheme="minorHAnsi"/>
      <w:color w:val="000000" w:themeColor="text1"/>
      <w:sz w:val="20"/>
      <w:szCs w:val="20"/>
      <w:lang w:val="pt-BR"/>
    </w:rPr>
  </w:style>
  <w:style w:type="paragraph" w:styleId="Heading1">
    <w:name w:val="heading 1"/>
    <w:next w:val="Normal"/>
    <w:link w:val="Heading1Char"/>
    <w:uiPriority w:val="9"/>
    <w:qFormat/>
    <w:rsid w:val="005F4FD9"/>
    <w:pPr>
      <w:keepNext/>
      <w:keepLines/>
      <w:spacing w:before="240" w:after="240"/>
      <w:outlineLvl w:val="0"/>
    </w:pPr>
    <w:rPr>
      <w:rFonts w:ascii="Calibri" w:eastAsiaTheme="majorEastAsia" w:hAnsi="Calibri" w:cstheme="majorBidi"/>
      <w:b/>
      <w:color w:val="174850" w:themeColor="text2"/>
      <w:szCs w:val="32"/>
    </w:rPr>
  </w:style>
  <w:style w:type="paragraph" w:styleId="Heading2">
    <w:name w:val="heading 2"/>
    <w:next w:val="Normal"/>
    <w:link w:val="Heading2Char"/>
    <w:uiPriority w:val="9"/>
    <w:unhideWhenUsed/>
    <w:qFormat/>
    <w:rsid w:val="005F4FD9"/>
    <w:pPr>
      <w:keepNext/>
      <w:keepLines/>
      <w:spacing w:before="160" w:after="160"/>
      <w:outlineLvl w:val="1"/>
    </w:pPr>
    <w:rPr>
      <w:rFonts w:ascii="Calibri" w:eastAsiaTheme="majorEastAsia" w:hAnsi="Calibri" w:cstheme="majorBidi"/>
      <w:b/>
      <w:color w:val="174850" w:themeColor="text2"/>
      <w:szCs w:val="26"/>
    </w:rPr>
  </w:style>
  <w:style w:type="paragraph" w:styleId="Heading3">
    <w:name w:val="heading 3"/>
    <w:basedOn w:val="Normal"/>
    <w:next w:val="Normal"/>
    <w:link w:val="Heading3Char"/>
    <w:uiPriority w:val="9"/>
    <w:semiHidden/>
    <w:unhideWhenUsed/>
    <w:qFormat/>
    <w:rsid w:val="005F4FD9"/>
    <w:pPr>
      <w:keepNext/>
      <w:keepLines/>
      <w:spacing w:before="40" w:after="0"/>
      <w:outlineLvl w:val="2"/>
    </w:pPr>
    <w:rPr>
      <w:rFonts w:eastAsiaTheme="majorEastAsia" w:cstheme="majorBidi"/>
      <w:b/>
      <w:color w:val="17485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FD9"/>
    <w:pPr>
      <w:tabs>
        <w:tab w:val="center" w:pos="4680"/>
        <w:tab w:val="right" w:pos="9360"/>
      </w:tabs>
      <w:spacing w:after="0" w:line="240" w:lineRule="auto"/>
    </w:pPr>
  </w:style>
  <w:style w:type="character" w:styleId="PageNumber">
    <w:name w:val="page number"/>
    <w:basedOn w:val="DefaultParagraphFont"/>
    <w:uiPriority w:val="99"/>
    <w:semiHidden/>
    <w:unhideWhenUsed/>
    <w:rsid w:val="00935791"/>
  </w:style>
  <w:style w:type="paragraph" w:styleId="Date">
    <w:name w:val="Date"/>
    <w:basedOn w:val="Normal"/>
    <w:next w:val="Normal"/>
    <w:link w:val="DateChar"/>
    <w:uiPriority w:val="99"/>
    <w:semiHidden/>
    <w:unhideWhenUsed/>
    <w:rsid w:val="00EE55A2"/>
  </w:style>
  <w:style w:type="character" w:customStyle="1" w:styleId="DateChar">
    <w:name w:val="Date Char"/>
    <w:basedOn w:val="DefaultParagraphFont"/>
    <w:link w:val="Date"/>
    <w:uiPriority w:val="99"/>
    <w:semiHidden/>
    <w:rsid w:val="00EE55A2"/>
    <w:rPr>
      <w:rFonts w:ascii="Helvetica" w:hAnsi="Helvetica"/>
      <w:sz w:val="16"/>
    </w:rPr>
  </w:style>
  <w:style w:type="character" w:customStyle="1" w:styleId="Heading1Char">
    <w:name w:val="Heading 1 Char"/>
    <w:basedOn w:val="DefaultParagraphFont"/>
    <w:link w:val="Heading1"/>
    <w:uiPriority w:val="9"/>
    <w:rsid w:val="005F4FD9"/>
    <w:rPr>
      <w:rFonts w:ascii="Calibri" w:eastAsiaTheme="majorEastAsia" w:hAnsi="Calibri" w:cstheme="majorBidi"/>
      <w:b/>
      <w:color w:val="174850" w:themeColor="text2"/>
      <w:szCs w:val="32"/>
    </w:rPr>
  </w:style>
  <w:style w:type="character" w:customStyle="1" w:styleId="Heading2Char">
    <w:name w:val="Heading 2 Char"/>
    <w:basedOn w:val="DefaultParagraphFont"/>
    <w:link w:val="Heading2"/>
    <w:uiPriority w:val="9"/>
    <w:rsid w:val="005F4FD9"/>
    <w:rPr>
      <w:rFonts w:ascii="Calibri" w:eastAsiaTheme="majorEastAsia" w:hAnsi="Calibri" w:cstheme="majorBidi"/>
      <w:b/>
      <w:color w:val="174850" w:themeColor="text2"/>
      <w:szCs w:val="26"/>
    </w:rPr>
  </w:style>
  <w:style w:type="character" w:customStyle="1" w:styleId="HeaderChar">
    <w:name w:val="Header Char"/>
    <w:basedOn w:val="DefaultParagraphFont"/>
    <w:link w:val="Header"/>
    <w:uiPriority w:val="99"/>
    <w:rsid w:val="005F4FD9"/>
    <w:rPr>
      <w:rFonts w:cstheme="minorHAnsi"/>
      <w:color w:val="000000" w:themeColor="text1"/>
      <w:sz w:val="20"/>
      <w:szCs w:val="20"/>
      <w:lang w:val="pt-BR"/>
    </w:rPr>
  </w:style>
  <w:style w:type="paragraph" w:styleId="Footer">
    <w:name w:val="footer"/>
    <w:basedOn w:val="Normal"/>
    <w:link w:val="FooterChar"/>
    <w:uiPriority w:val="99"/>
    <w:unhideWhenUsed/>
    <w:rsid w:val="005F4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FD9"/>
    <w:rPr>
      <w:rFonts w:cstheme="minorHAnsi"/>
      <w:color w:val="000000" w:themeColor="text1"/>
      <w:sz w:val="20"/>
      <w:szCs w:val="20"/>
      <w:lang w:val="pt-BR"/>
    </w:rPr>
  </w:style>
  <w:style w:type="paragraph" w:styleId="NoSpacing">
    <w:name w:val="No Spacing"/>
    <w:uiPriority w:val="1"/>
    <w:qFormat/>
    <w:rsid w:val="005F4FD9"/>
    <w:rPr>
      <w:rFonts w:ascii="Calibri" w:hAnsi="Calibri"/>
      <w:color w:val="000000" w:themeColor="text1"/>
      <w:sz w:val="16"/>
    </w:rPr>
  </w:style>
  <w:style w:type="character" w:styleId="Strong">
    <w:name w:val="Strong"/>
    <w:basedOn w:val="DefaultParagraphFont"/>
    <w:uiPriority w:val="22"/>
    <w:qFormat/>
    <w:rsid w:val="005F4FD9"/>
    <w:rPr>
      <w:b/>
      <w:bCs/>
    </w:rPr>
  </w:style>
  <w:style w:type="character" w:customStyle="1" w:styleId="Heading3Char">
    <w:name w:val="Heading 3 Char"/>
    <w:basedOn w:val="DefaultParagraphFont"/>
    <w:link w:val="Heading3"/>
    <w:uiPriority w:val="9"/>
    <w:semiHidden/>
    <w:rsid w:val="005F4FD9"/>
    <w:rPr>
      <w:rFonts w:eastAsiaTheme="majorEastAsia" w:cstheme="majorBidi"/>
      <w:b/>
      <w:color w:val="174850" w:themeColor="text2"/>
      <w:sz w:val="20"/>
    </w:rPr>
  </w:style>
  <w:style w:type="table" w:styleId="TableGrid">
    <w:name w:val="Table Grid"/>
    <w:basedOn w:val="TableNormal"/>
    <w:uiPriority w:val="39"/>
    <w:rsid w:val="008A69E9"/>
    <w:rPr>
      <w:sz w:val="22"/>
      <w:szCs w:val="22"/>
      <w:lang w:eastAsia="en-US"/>
    </w:rPr>
    <w:tblPr/>
  </w:style>
  <w:style w:type="character" w:styleId="Hyperlink">
    <w:name w:val="Hyperlink"/>
    <w:basedOn w:val="DefaultParagraphFont"/>
    <w:uiPriority w:val="99"/>
    <w:unhideWhenUsed/>
    <w:rsid w:val="003E61BD"/>
    <w:rPr>
      <w:color w:val="2C80C3" w:themeColor="hyperlink"/>
      <w:u w:val="single"/>
    </w:rPr>
  </w:style>
  <w:style w:type="character" w:styleId="UnresolvedMention">
    <w:name w:val="Unresolved Mention"/>
    <w:basedOn w:val="DefaultParagraphFont"/>
    <w:uiPriority w:val="99"/>
    <w:semiHidden/>
    <w:unhideWhenUsed/>
    <w:rsid w:val="003E6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35406">
      <w:bodyDiv w:val="1"/>
      <w:marLeft w:val="0"/>
      <w:marRight w:val="0"/>
      <w:marTop w:val="0"/>
      <w:marBottom w:val="0"/>
      <w:divBdr>
        <w:top w:val="none" w:sz="0" w:space="0" w:color="auto"/>
        <w:left w:val="none" w:sz="0" w:space="0" w:color="auto"/>
        <w:bottom w:val="none" w:sz="0" w:space="0" w:color="auto"/>
        <w:right w:val="none" w:sz="0" w:space="0" w:color="auto"/>
      </w:divBdr>
    </w:div>
    <w:div w:id="179274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es@stpauls.qld.edu.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St Paul's School">
      <a:dk1>
        <a:srgbClr val="000000"/>
      </a:dk1>
      <a:lt1>
        <a:srgbClr val="FFFFFF"/>
      </a:lt1>
      <a:dk2>
        <a:srgbClr val="174850"/>
      </a:dk2>
      <a:lt2>
        <a:srgbClr val="E7E6E6"/>
      </a:lt2>
      <a:accent1>
        <a:srgbClr val="CC0000"/>
      </a:accent1>
      <a:accent2>
        <a:srgbClr val="FFFF00"/>
      </a:accent2>
      <a:accent3>
        <a:srgbClr val="2C6169"/>
      </a:accent3>
      <a:accent4>
        <a:srgbClr val="939598"/>
      </a:accent4>
      <a:accent5>
        <a:srgbClr val="000000"/>
      </a:accent5>
      <a:accent6>
        <a:srgbClr val="174B50"/>
      </a:accent6>
      <a:hlink>
        <a:srgbClr val="2C80C3"/>
      </a:hlink>
      <a:folHlink>
        <a:srgbClr val="2C80C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6a9137-38cc-44ba-968a-4863dbb4cc22" xsi:nil="true"/>
    <lcf76f155ced4ddcb4097134ff3c332f xmlns="17fdacac-eb60-4c5e-b75b-2a5e1f8034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BE92F51BB84C4CB3079A66EE837734" ma:contentTypeVersion="20" ma:contentTypeDescription="Create a new document." ma:contentTypeScope="" ma:versionID="c350d35cecba311fee77a84352f54c00">
  <xsd:schema xmlns:xsd="http://www.w3.org/2001/XMLSchema" xmlns:xs="http://www.w3.org/2001/XMLSchema" xmlns:p="http://schemas.microsoft.com/office/2006/metadata/properties" xmlns:ns2="17fdacac-eb60-4c5e-b75b-2a5e1f8034a0" xmlns:ns3="256a9137-38cc-44ba-968a-4863dbb4cc22" targetNamespace="http://schemas.microsoft.com/office/2006/metadata/properties" ma:root="true" ma:fieldsID="8a5c1783550d81c63342aa1426795427" ns2:_="" ns3:_="">
    <xsd:import namespace="17fdacac-eb60-4c5e-b75b-2a5e1f8034a0"/>
    <xsd:import namespace="256a9137-38cc-44ba-968a-4863dbb4cc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dacac-eb60-4c5e-b75b-2a5e1f803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e510b7-ffda-4575-8440-ebac5cff5c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a9137-38cc-44ba-968a-4863dbb4cc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0b461-850f-4012-b4df-a538d558ecaf}" ma:internalName="TaxCatchAll" ma:showField="CatchAllData" ma:web="256a9137-38cc-44ba-968a-4863dbb4c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EEE42-86C6-4CF4-896B-DA79B9CF351E}">
  <ds:schemaRefs>
    <ds:schemaRef ds:uri="http://schemas.microsoft.com/office/2006/metadata/properties"/>
    <ds:schemaRef ds:uri="http://schemas.microsoft.com/office/infopath/2007/PartnerControls"/>
    <ds:schemaRef ds:uri="256a9137-38cc-44ba-968a-4863dbb4cc22"/>
    <ds:schemaRef ds:uri="17fdacac-eb60-4c5e-b75b-2a5e1f8034a0"/>
  </ds:schemaRefs>
</ds:datastoreItem>
</file>

<file path=customXml/itemProps2.xml><?xml version="1.0" encoding="utf-8"?>
<ds:datastoreItem xmlns:ds="http://schemas.openxmlformats.org/officeDocument/2006/customXml" ds:itemID="{4E10B57B-FCF6-47ED-A114-1B8C772E8811}">
  <ds:schemaRefs>
    <ds:schemaRef ds:uri="http://schemas.microsoft.com/sharepoint/v3/contenttype/forms"/>
  </ds:schemaRefs>
</ds:datastoreItem>
</file>

<file path=customXml/itemProps3.xml><?xml version="1.0" encoding="utf-8"?>
<ds:datastoreItem xmlns:ds="http://schemas.openxmlformats.org/officeDocument/2006/customXml" ds:itemID="{E49533D7-5B71-407C-A675-7F5CAC434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dacac-eb60-4c5e-b75b-2a5e1f8034a0"/>
    <ds:schemaRef ds:uri="256a9137-38cc-44ba-968a-4863dbb4c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65FA5-064E-6245-BBC3-C573918E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1667</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McGuckin</dc:creator>
  <cp:keywords/>
  <dc:description/>
  <cp:lastModifiedBy>Emmerson Grey</cp:lastModifiedBy>
  <cp:revision>2</cp:revision>
  <cp:lastPrinted>2025-10-15T21:52:00Z</cp:lastPrinted>
  <dcterms:created xsi:type="dcterms:W3CDTF">2025-12-09T23:01:00Z</dcterms:created>
  <dcterms:modified xsi:type="dcterms:W3CDTF">2025-12-09T23:01:00Z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0x01010034BE92F51BB84C4CB3079A66EE837734</vt:lpwstr>
  </property>
  <property fmtid="{D5CDD505-2E9C-101B-9397-08002B2CF9AE}" pid="3" name="MediaServiceImageTags">
    <vt:lpwstr/>
  </property>
</Properties>
</file>