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44" w:rsidRPr="005E6494" w:rsidRDefault="00370695" w:rsidP="00467044">
      <w:pPr>
        <w:ind w:left="1190"/>
        <w:jc w:val="left"/>
        <w:rPr>
          <w:rFonts w:asciiTheme="majorHAnsi" w:hAnsiTheme="majorHAnsi" w:cs="Tahoma"/>
          <w:b/>
          <w:spacing w:val="30"/>
          <w:sz w:val="36"/>
          <w:szCs w:val="36"/>
        </w:rPr>
      </w:pPr>
      <w:r w:rsidRPr="005E6494">
        <w:rPr>
          <w:rFonts w:asciiTheme="majorHAnsi" w:hAnsiTheme="majorHAnsi" w:cs="Tahoma"/>
          <w:b/>
          <w:spacing w:val="30"/>
          <w:sz w:val="36"/>
          <w:szCs w:val="36"/>
        </w:rPr>
        <w:t xml:space="preserve">Rights and Obligations of </w:t>
      </w:r>
      <w:r w:rsidR="00656F4D" w:rsidRPr="005E6494">
        <w:rPr>
          <w:rFonts w:asciiTheme="majorHAnsi" w:hAnsiTheme="majorHAnsi" w:cs="Tahoma"/>
          <w:b/>
          <w:spacing w:val="30"/>
          <w:sz w:val="36"/>
          <w:szCs w:val="36"/>
        </w:rPr>
        <w:t xml:space="preserve">Current and Potential </w:t>
      </w:r>
      <w:r w:rsidRPr="005E6494">
        <w:rPr>
          <w:rFonts w:asciiTheme="majorHAnsi" w:hAnsiTheme="majorHAnsi" w:cs="Tahoma"/>
          <w:b/>
          <w:spacing w:val="30"/>
          <w:sz w:val="36"/>
          <w:szCs w:val="36"/>
        </w:rPr>
        <w:t>Blue/Exem</w:t>
      </w:r>
      <w:bookmarkStart w:id="0" w:name="_GoBack"/>
      <w:bookmarkEnd w:id="0"/>
      <w:r w:rsidRPr="005E6494">
        <w:rPr>
          <w:rFonts w:asciiTheme="majorHAnsi" w:hAnsiTheme="majorHAnsi" w:cs="Tahoma"/>
          <w:b/>
          <w:spacing w:val="30"/>
          <w:sz w:val="36"/>
          <w:szCs w:val="36"/>
        </w:rPr>
        <w:t>ption Card Holders</w:t>
      </w:r>
      <w:r w:rsidR="00BF03F5">
        <w:rPr>
          <w:rFonts w:asciiTheme="majorHAnsi" w:hAnsiTheme="majorHAnsi" w:cs="Tahoma"/>
          <w:b/>
          <w:spacing w:val="30"/>
          <w:sz w:val="36"/>
          <w:szCs w:val="36"/>
        </w:rPr>
        <w:t xml:space="preserve"> Guide</w:t>
      </w:r>
    </w:p>
    <w:p w:rsidR="00467044" w:rsidRPr="005E6494" w:rsidRDefault="00370695" w:rsidP="00467044">
      <w:pPr>
        <w:spacing w:before="120"/>
        <w:ind w:left="1190"/>
        <w:rPr>
          <w:rFonts w:asciiTheme="majorHAnsi" w:hAnsiTheme="majorHAnsi" w:cs="Tahoma"/>
          <w:b/>
          <w:spacing w:val="30"/>
          <w:sz w:val="36"/>
          <w:szCs w:val="36"/>
        </w:rPr>
      </w:pPr>
      <w:r w:rsidRPr="005E6494">
        <w:rPr>
          <w:rFonts w:asciiTheme="majorHAnsi" w:hAnsiTheme="majorHAnsi" w:cs="Tahoma"/>
          <w:b/>
          <w:spacing w:val="30"/>
          <w:sz w:val="36"/>
          <w:szCs w:val="36"/>
        </w:rPr>
        <w:t>GUI-020</w:t>
      </w:r>
      <w:r w:rsidR="00B27C7E">
        <w:rPr>
          <w:rFonts w:asciiTheme="majorHAnsi" w:hAnsiTheme="majorHAnsi" w:cs="Tahoma"/>
          <w:b/>
          <w:spacing w:val="30"/>
          <w:sz w:val="36"/>
          <w:szCs w:val="36"/>
        </w:rPr>
        <w:t xml:space="preserve"> V1.0</w:t>
      </w:r>
    </w:p>
    <w:p w:rsidR="00860E86" w:rsidRPr="005E6494" w:rsidRDefault="00860E86" w:rsidP="00860E86">
      <w:pPr>
        <w:rPr>
          <w:rFonts w:asciiTheme="majorHAnsi" w:hAnsiTheme="majorHAnsi" w:cs="Tahoma"/>
          <w:szCs w:val="20"/>
        </w:rPr>
      </w:pPr>
    </w:p>
    <w:p w:rsidR="00860E86" w:rsidRPr="005E6494" w:rsidRDefault="00860E86" w:rsidP="00860E86">
      <w:pPr>
        <w:rPr>
          <w:rFonts w:asciiTheme="majorHAnsi" w:hAnsiTheme="majorHAnsi" w:cs="Tahoma"/>
          <w:szCs w:val="20"/>
        </w:rPr>
        <w:sectPr w:rsidR="00860E86" w:rsidRPr="005E6494" w:rsidSect="005E6494">
          <w:headerReference w:type="default" r:id="rId8"/>
          <w:pgSz w:w="11906" w:h="16838" w:code="9"/>
          <w:pgMar w:top="4820" w:right="1134" w:bottom="1134" w:left="1134" w:header="709" w:footer="482" w:gutter="0"/>
          <w:cols w:space="708"/>
          <w:docGrid w:linePitch="360"/>
        </w:sectPr>
      </w:pPr>
    </w:p>
    <w:p w:rsidR="00564825" w:rsidRPr="005E6494" w:rsidRDefault="00564825" w:rsidP="00564825">
      <w:pPr>
        <w:rPr>
          <w:rFonts w:asciiTheme="majorHAnsi" w:hAnsiTheme="majorHAnsi"/>
        </w:rPr>
      </w:pPr>
    </w:p>
    <w:p w:rsidR="00564825" w:rsidRPr="005E6494" w:rsidRDefault="00564825" w:rsidP="00564825">
      <w:pPr>
        <w:rPr>
          <w:rFonts w:asciiTheme="majorHAnsi" w:hAnsiTheme="majorHAnsi"/>
          <w:b/>
          <w:spacing w:val="30"/>
          <w:sz w:val="24"/>
          <w:szCs w:val="24"/>
        </w:rPr>
      </w:pPr>
      <w:r w:rsidRPr="005E6494">
        <w:rPr>
          <w:rFonts w:asciiTheme="majorHAnsi" w:hAnsiTheme="majorHAnsi"/>
          <w:b/>
          <w:spacing w:val="30"/>
          <w:sz w:val="24"/>
          <w:szCs w:val="24"/>
        </w:rPr>
        <w:t>Table of Contents</w:t>
      </w:r>
    </w:p>
    <w:p w:rsidR="00564825" w:rsidRPr="005E6494" w:rsidRDefault="00564825" w:rsidP="00564825">
      <w:pPr>
        <w:rPr>
          <w:rFonts w:asciiTheme="majorHAnsi" w:hAnsiTheme="majorHAnsi"/>
        </w:rPr>
      </w:pPr>
    </w:p>
    <w:p w:rsidR="00871FF4" w:rsidRDefault="00871FF4">
      <w:pPr>
        <w:pStyle w:val="TOC1"/>
        <w:rPr>
          <w:rFonts w:asciiTheme="minorHAnsi" w:eastAsiaTheme="minorEastAsia" w:hAnsiTheme="minorHAnsi"/>
          <w:noProof/>
          <w:sz w:val="22"/>
          <w:lang w:eastAsia="en-AU"/>
        </w:rPr>
      </w:pPr>
      <w:r>
        <w:rPr>
          <w:rFonts w:asciiTheme="majorHAnsi" w:hAnsiTheme="majorHAnsi"/>
        </w:rPr>
        <w:fldChar w:fldCharType="begin"/>
      </w:r>
      <w:r>
        <w:rPr>
          <w:rFonts w:asciiTheme="majorHAnsi" w:hAnsiTheme="majorHAnsi"/>
        </w:rPr>
        <w:instrText xml:space="preserve"> TOC \h \z \t "PRO H2,2,Title,1" </w:instrText>
      </w:r>
      <w:r>
        <w:rPr>
          <w:rFonts w:asciiTheme="majorHAnsi" w:hAnsiTheme="majorHAnsi"/>
        </w:rPr>
        <w:fldChar w:fldCharType="separate"/>
      </w:r>
      <w:hyperlink w:anchor="_Toc465253719" w:history="1">
        <w:r w:rsidRPr="004F137E">
          <w:rPr>
            <w:rStyle w:val="Hyperlink"/>
            <w:noProof/>
          </w:rPr>
          <w:t>Introduction</w:t>
        </w:r>
        <w:r>
          <w:rPr>
            <w:noProof/>
            <w:webHidden/>
          </w:rPr>
          <w:tab/>
        </w:r>
        <w:r>
          <w:rPr>
            <w:noProof/>
            <w:webHidden/>
          </w:rPr>
          <w:fldChar w:fldCharType="begin"/>
        </w:r>
        <w:r>
          <w:rPr>
            <w:noProof/>
            <w:webHidden/>
          </w:rPr>
          <w:instrText xml:space="preserve"> PAGEREF _Toc465253719 \h </w:instrText>
        </w:r>
        <w:r>
          <w:rPr>
            <w:noProof/>
            <w:webHidden/>
          </w:rPr>
        </w:r>
        <w:r>
          <w:rPr>
            <w:noProof/>
            <w:webHidden/>
          </w:rPr>
          <w:fldChar w:fldCharType="separate"/>
        </w:r>
        <w:r w:rsidR="007A625A">
          <w:rPr>
            <w:noProof/>
            <w:webHidden/>
          </w:rPr>
          <w:t>3</w:t>
        </w:r>
        <w:r>
          <w:rPr>
            <w:noProof/>
            <w:webHidden/>
          </w:rPr>
          <w:fldChar w:fldCharType="end"/>
        </w:r>
      </w:hyperlink>
    </w:p>
    <w:p w:rsidR="00871FF4" w:rsidRDefault="00D06317">
      <w:pPr>
        <w:pStyle w:val="TOC1"/>
        <w:rPr>
          <w:rFonts w:asciiTheme="minorHAnsi" w:eastAsiaTheme="minorEastAsia" w:hAnsiTheme="minorHAnsi"/>
          <w:noProof/>
          <w:sz w:val="22"/>
          <w:lang w:eastAsia="en-AU"/>
        </w:rPr>
      </w:pPr>
      <w:hyperlink w:anchor="_Toc465253720" w:history="1">
        <w:r w:rsidR="00871FF4" w:rsidRPr="004F137E">
          <w:rPr>
            <w:rStyle w:val="Hyperlink"/>
            <w:noProof/>
          </w:rPr>
          <w:t>What is the blue card check?</w:t>
        </w:r>
        <w:r w:rsidR="00871FF4">
          <w:rPr>
            <w:noProof/>
            <w:webHidden/>
          </w:rPr>
          <w:tab/>
        </w:r>
        <w:r w:rsidR="00871FF4">
          <w:rPr>
            <w:noProof/>
            <w:webHidden/>
          </w:rPr>
          <w:fldChar w:fldCharType="begin"/>
        </w:r>
        <w:r w:rsidR="00871FF4">
          <w:rPr>
            <w:noProof/>
            <w:webHidden/>
          </w:rPr>
          <w:instrText xml:space="preserve"> PAGEREF _Toc465253720 \h </w:instrText>
        </w:r>
        <w:r w:rsidR="00871FF4">
          <w:rPr>
            <w:noProof/>
            <w:webHidden/>
          </w:rPr>
        </w:r>
        <w:r w:rsidR="00871FF4">
          <w:rPr>
            <w:noProof/>
            <w:webHidden/>
          </w:rPr>
          <w:fldChar w:fldCharType="separate"/>
        </w:r>
        <w:r w:rsidR="007A625A">
          <w:rPr>
            <w:noProof/>
            <w:webHidden/>
          </w:rPr>
          <w:t>4</w:t>
        </w:r>
        <w:r w:rsidR="00871FF4">
          <w:rPr>
            <w:noProof/>
            <w:webHidden/>
          </w:rPr>
          <w:fldChar w:fldCharType="end"/>
        </w:r>
      </w:hyperlink>
    </w:p>
    <w:p w:rsidR="00871FF4" w:rsidRDefault="00D06317">
      <w:pPr>
        <w:pStyle w:val="TOC1"/>
        <w:rPr>
          <w:rFonts w:asciiTheme="minorHAnsi" w:eastAsiaTheme="minorEastAsia" w:hAnsiTheme="minorHAnsi"/>
          <w:noProof/>
          <w:sz w:val="22"/>
          <w:lang w:eastAsia="en-AU"/>
        </w:rPr>
      </w:pPr>
      <w:hyperlink w:anchor="_Toc465253721" w:history="1">
        <w:r w:rsidR="00871FF4" w:rsidRPr="004F137E">
          <w:rPr>
            <w:rStyle w:val="Hyperlink"/>
            <w:noProof/>
          </w:rPr>
          <w:t>Who can apply for a card?</w:t>
        </w:r>
        <w:r w:rsidR="00871FF4">
          <w:rPr>
            <w:noProof/>
            <w:webHidden/>
          </w:rPr>
          <w:tab/>
        </w:r>
        <w:r w:rsidR="00871FF4">
          <w:rPr>
            <w:noProof/>
            <w:webHidden/>
          </w:rPr>
          <w:fldChar w:fldCharType="begin"/>
        </w:r>
        <w:r w:rsidR="00871FF4">
          <w:rPr>
            <w:noProof/>
            <w:webHidden/>
          </w:rPr>
          <w:instrText xml:space="preserve"> PAGEREF _Toc465253721 \h </w:instrText>
        </w:r>
        <w:r w:rsidR="00871FF4">
          <w:rPr>
            <w:noProof/>
            <w:webHidden/>
          </w:rPr>
        </w:r>
        <w:r w:rsidR="00871FF4">
          <w:rPr>
            <w:noProof/>
            <w:webHidden/>
          </w:rPr>
          <w:fldChar w:fldCharType="separate"/>
        </w:r>
        <w:r w:rsidR="007A625A">
          <w:rPr>
            <w:noProof/>
            <w:webHidden/>
          </w:rPr>
          <w:t>4</w:t>
        </w:r>
        <w:r w:rsidR="00871FF4">
          <w:rPr>
            <w:noProof/>
            <w:webHidden/>
          </w:rPr>
          <w:fldChar w:fldCharType="end"/>
        </w:r>
      </w:hyperlink>
    </w:p>
    <w:p w:rsidR="00871FF4" w:rsidRDefault="00D06317">
      <w:pPr>
        <w:pStyle w:val="TOC1"/>
        <w:rPr>
          <w:rFonts w:asciiTheme="minorHAnsi" w:eastAsiaTheme="minorEastAsia" w:hAnsiTheme="minorHAnsi"/>
          <w:noProof/>
          <w:sz w:val="22"/>
          <w:lang w:eastAsia="en-AU"/>
        </w:rPr>
      </w:pPr>
      <w:hyperlink w:anchor="_Toc465253722" w:history="1">
        <w:r w:rsidR="00871FF4" w:rsidRPr="004F137E">
          <w:rPr>
            <w:rStyle w:val="Hyperlink"/>
            <w:noProof/>
          </w:rPr>
          <w:t>Rights and obligations of blue/exemption card holders</w:t>
        </w:r>
        <w:r w:rsidR="00871FF4">
          <w:rPr>
            <w:noProof/>
            <w:webHidden/>
          </w:rPr>
          <w:tab/>
        </w:r>
        <w:r w:rsidR="00871FF4">
          <w:rPr>
            <w:noProof/>
            <w:webHidden/>
          </w:rPr>
          <w:fldChar w:fldCharType="begin"/>
        </w:r>
        <w:r w:rsidR="00871FF4">
          <w:rPr>
            <w:noProof/>
            <w:webHidden/>
          </w:rPr>
          <w:instrText xml:space="preserve"> PAGEREF _Toc465253722 \h </w:instrText>
        </w:r>
        <w:r w:rsidR="00871FF4">
          <w:rPr>
            <w:noProof/>
            <w:webHidden/>
          </w:rPr>
        </w:r>
        <w:r w:rsidR="00871FF4">
          <w:rPr>
            <w:noProof/>
            <w:webHidden/>
          </w:rPr>
          <w:fldChar w:fldCharType="separate"/>
        </w:r>
        <w:r w:rsidR="007A625A">
          <w:rPr>
            <w:noProof/>
            <w:webHidden/>
          </w:rPr>
          <w:t>4</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23" w:history="1">
        <w:r w:rsidR="00871FF4" w:rsidRPr="004F137E">
          <w:rPr>
            <w:rStyle w:val="Hyperlink"/>
            <w:noProof/>
          </w:rPr>
          <w:t>Can I use my blue/exemption card across regulated child-related categories?</w:t>
        </w:r>
        <w:r w:rsidR="00871FF4">
          <w:rPr>
            <w:noProof/>
            <w:webHidden/>
          </w:rPr>
          <w:tab/>
        </w:r>
        <w:r w:rsidR="00871FF4">
          <w:rPr>
            <w:noProof/>
            <w:webHidden/>
          </w:rPr>
          <w:fldChar w:fldCharType="begin"/>
        </w:r>
        <w:r w:rsidR="00871FF4">
          <w:rPr>
            <w:noProof/>
            <w:webHidden/>
          </w:rPr>
          <w:instrText xml:space="preserve"> PAGEREF _Toc465253723 \h </w:instrText>
        </w:r>
        <w:r w:rsidR="00871FF4">
          <w:rPr>
            <w:noProof/>
            <w:webHidden/>
          </w:rPr>
        </w:r>
        <w:r w:rsidR="00871FF4">
          <w:rPr>
            <w:noProof/>
            <w:webHidden/>
          </w:rPr>
          <w:fldChar w:fldCharType="separate"/>
        </w:r>
        <w:r w:rsidR="007A625A">
          <w:rPr>
            <w:noProof/>
            <w:webHidden/>
          </w:rPr>
          <w:t>4</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24" w:history="1">
        <w:r w:rsidR="00871FF4" w:rsidRPr="004F137E">
          <w:rPr>
            <w:rStyle w:val="Hyperlink"/>
            <w:noProof/>
          </w:rPr>
          <w:t>What if my card is lost or stolen?</w:t>
        </w:r>
        <w:r w:rsidR="00871FF4">
          <w:rPr>
            <w:noProof/>
            <w:webHidden/>
          </w:rPr>
          <w:tab/>
        </w:r>
        <w:r w:rsidR="00871FF4">
          <w:rPr>
            <w:noProof/>
            <w:webHidden/>
          </w:rPr>
          <w:fldChar w:fldCharType="begin"/>
        </w:r>
        <w:r w:rsidR="00871FF4">
          <w:rPr>
            <w:noProof/>
            <w:webHidden/>
          </w:rPr>
          <w:instrText xml:space="preserve"> PAGEREF _Toc465253724 \h </w:instrText>
        </w:r>
        <w:r w:rsidR="00871FF4">
          <w:rPr>
            <w:noProof/>
            <w:webHidden/>
          </w:rPr>
        </w:r>
        <w:r w:rsidR="00871FF4">
          <w:rPr>
            <w:noProof/>
            <w:webHidden/>
          </w:rPr>
          <w:fldChar w:fldCharType="separate"/>
        </w:r>
        <w:r w:rsidR="007A625A">
          <w:rPr>
            <w:noProof/>
            <w:webHidden/>
          </w:rPr>
          <w:t>5</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25" w:history="1">
        <w:r w:rsidR="00871FF4" w:rsidRPr="004F137E">
          <w:rPr>
            <w:rStyle w:val="Hyperlink"/>
            <w:noProof/>
          </w:rPr>
          <w:t>What if my police information changes?</w:t>
        </w:r>
        <w:r w:rsidR="00871FF4">
          <w:rPr>
            <w:noProof/>
            <w:webHidden/>
          </w:rPr>
          <w:tab/>
        </w:r>
        <w:r w:rsidR="00871FF4">
          <w:rPr>
            <w:noProof/>
            <w:webHidden/>
          </w:rPr>
          <w:fldChar w:fldCharType="begin"/>
        </w:r>
        <w:r w:rsidR="00871FF4">
          <w:rPr>
            <w:noProof/>
            <w:webHidden/>
          </w:rPr>
          <w:instrText xml:space="preserve"> PAGEREF _Toc465253725 \h </w:instrText>
        </w:r>
        <w:r w:rsidR="00871FF4">
          <w:rPr>
            <w:noProof/>
            <w:webHidden/>
          </w:rPr>
        </w:r>
        <w:r w:rsidR="00871FF4">
          <w:rPr>
            <w:noProof/>
            <w:webHidden/>
          </w:rPr>
          <w:fldChar w:fldCharType="separate"/>
        </w:r>
        <w:r w:rsidR="007A625A">
          <w:rPr>
            <w:noProof/>
            <w:webHidden/>
          </w:rPr>
          <w:t>5</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26" w:history="1">
        <w:r w:rsidR="00871FF4" w:rsidRPr="004F137E">
          <w:rPr>
            <w:rStyle w:val="Hyperlink"/>
            <w:noProof/>
          </w:rPr>
          <w:t>What if my card is suspended or cancelled?</w:t>
        </w:r>
        <w:r w:rsidR="00871FF4">
          <w:rPr>
            <w:noProof/>
            <w:webHidden/>
          </w:rPr>
          <w:tab/>
        </w:r>
        <w:r w:rsidR="00871FF4">
          <w:rPr>
            <w:noProof/>
            <w:webHidden/>
          </w:rPr>
          <w:fldChar w:fldCharType="begin"/>
        </w:r>
        <w:r w:rsidR="00871FF4">
          <w:rPr>
            <w:noProof/>
            <w:webHidden/>
          </w:rPr>
          <w:instrText xml:space="preserve"> PAGEREF _Toc465253726 \h </w:instrText>
        </w:r>
        <w:r w:rsidR="00871FF4">
          <w:rPr>
            <w:noProof/>
            <w:webHidden/>
          </w:rPr>
        </w:r>
        <w:r w:rsidR="00871FF4">
          <w:rPr>
            <w:noProof/>
            <w:webHidden/>
          </w:rPr>
          <w:fldChar w:fldCharType="separate"/>
        </w:r>
        <w:r w:rsidR="007A625A">
          <w:rPr>
            <w:noProof/>
            <w:webHidden/>
          </w:rPr>
          <w:t>5</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27" w:history="1">
        <w:r w:rsidR="00871FF4" w:rsidRPr="004F137E">
          <w:rPr>
            <w:rStyle w:val="Hyperlink"/>
            <w:noProof/>
          </w:rPr>
          <w:t>When should I renew by blue card?</w:t>
        </w:r>
        <w:r w:rsidR="00871FF4">
          <w:rPr>
            <w:noProof/>
            <w:webHidden/>
          </w:rPr>
          <w:tab/>
        </w:r>
        <w:r w:rsidR="00871FF4">
          <w:rPr>
            <w:noProof/>
            <w:webHidden/>
          </w:rPr>
          <w:fldChar w:fldCharType="begin"/>
        </w:r>
        <w:r w:rsidR="00871FF4">
          <w:rPr>
            <w:noProof/>
            <w:webHidden/>
          </w:rPr>
          <w:instrText xml:space="preserve"> PAGEREF _Toc465253727 \h </w:instrText>
        </w:r>
        <w:r w:rsidR="00871FF4">
          <w:rPr>
            <w:noProof/>
            <w:webHidden/>
          </w:rPr>
        </w:r>
        <w:r w:rsidR="00871FF4">
          <w:rPr>
            <w:noProof/>
            <w:webHidden/>
          </w:rPr>
          <w:fldChar w:fldCharType="separate"/>
        </w:r>
        <w:r w:rsidR="007A625A">
          <w:rPr>
            <w:noProof/>
            <w:webHidden/>
          </w:rPr>
          <w:t>5</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28" w:history="1">
        <w:r w:rsidR="00871FF4" w:rsidRPr="004F137E">
          <w:rPr>
            <w:rStyle w:val="Hyperlink"/>
            <w:noProof/>
          </w:rPr>
          <w:t>How long are blue/exemption cards valid form?</w:t>
        </w:r>
        <w:r w:rsidR="00871FF4">
          <w:rPr>
            <w:noProof/>
            <w:webHidden/>
          </w:rPr>
          <w:tab/>
        </w:r>
        <w:r w:rsidR="00871FF4">
          <w:rPr>
            <w:noProof/>
            <w:webHidden/>
          </w:rPr>
          <w:fldChar w:fldCharType="begin"/>
        </w:r>
        <w:r w:rsidR="00871FF4">
          <w:rPr>
            <w:noProof/>
            <w:webHidden/>
          </w:rPr>
          <w:instrText xml:space="preserve"> PAGEREF _Toc465253728 \h </w:instrText>
        </w:r>
        <w:r w:rsidR="00871FF4">
          <w:rPr>
            <w:noProof/>
            <w:webHidden/>
          </w:rPr>
        </w:r>
        <w:r w:rsidR="00871FF4">
          <w:rPr>
            <w:noProof/>
            <w:webHidden/>
          </w:rPr>
          <w:fldChar w:fldCharType="separate"/>
        </w:r>
        <w:r w:rsidR="007A625A">
          <w:rPr>
            <w:noProof/>
            <w:webHidden/>
          </w:rPr>
          <w:t>5</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29" w:history="1">
        <w:r w:rsidR="00871FF4" w:rsidRPr="004F137E">
          <w:rPr>
            <w:rStyle w:val="Hyperlink"/>
            <w:noProof/>
          </w:rPr>
          <w:t>Change in personal information</w:t>
        </w:r>
        <w:r w:rsidR="00871FF4">
          <w:rPr>
            <w:noProof/>
            <w:webHidden/>
          </w:rPr>
          <w:tab/>
        </w:r>
        <w:r w:rsidR="00871FF4">
          <w:rPr>
            <w:noProof/>
            <w:webHidden/>
          </w:rPr>
          <w:fldChar w:fldCharType="begin"/>
        </w:r>
        <w:r w:rsidR="00871FF4">
          <w:rPr>
            <w:noProof/>
            <w:webHidden/>
          </w:rPr>
          <w:instrText xml:space="preserve"> PAGEREF _Toc465253729 \h </w:instrText>
        </w:r>
        <w:r w:rsidR="00871FF4">
          <w:rPr>
            <w:noProof/>
            <w:webHidden/>
          </w:rPr>
        </w:r>
        <w:r w:rsidR="00871FF4">
          <w:rPr>
            <w:noProof/>
            <w:webHidden/>
          </w:rPr>
          <w:fldChar w:fldCharType="separate"/>
        </w:r>
        <w:r w:rsidR="007A625A">
          <w:rPr>
            <w:noProof/>
            <w:webHidden/>
          </w:rPr>
          <w:t>6</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30" w:history="1">
        <w:r w:rsidR="00871FF4" w:rsidRPr="004F137E">
          <w:rPr>
            <w:rStyle w:val="Hyperlink"/>
            <w:noProof/>
          </w:rPr>
          <w:t>Complaints</w:t>
        </w:r>
        <w:r w:rsidR="00871FF4">
          <w:rPr>
            <w:noProof/>
            <w:webHidden/>
          </w:rPr>
          <w:tab/>
        </w:r>
        <w:r w:rsidR="00871FF4">
          <w:rPr>
            <w:noProof/>
            <w:webHidden/>
          </w:rPr>
          <w:fldChar w:fldCharType="begin"/>
        </w:r>
        <w:r w:rsidR="00871FF4">
          <w:rPr>
            <w:noProof/>
            <w:webHidden/>
          </w:rPr>
          <w:instrText xml:space="preserve"> PAGEREF _Toc465253730 \h </w:instrText>
        </w:r>
        <w:r w:rsidR="00871FF4">
          <w:rPr>
            <w:noProof/>
            <w:webHidden/>
          </w:rPr>
        </w:r>
        <w:r w:rsidR="00871FF4">
          <w:rPr>
            <w:noProof/>
            <w:webHidden/>
          </w:rPr>
          <w:fldChar w:fldCharType="separate"/>
        </w:r>
        <w:r w:rsidR="007A625A">
          <w:rPr>
            <w:noProof/>
            <w:webHidden/>
          </w:rPr>
          <w:t>6</w:t>
        </w:r>
        <w:r w:rsidR="00871FF4">
          <w:rPr>
            <w:noProof/>
            <w:webHidden/>
          </w:rPr>
          <w:fldChar w:fldCharType="end"/>
        </w:r>
      </w:hyperlink>
    </w:p>
    <w:p w:rsidR="00871FF4" w:rsidRDefault="00D06317">
      <w:pPr>
        <w:pStyle w:val="TOC1"/>
        <w:rPr>
          <w:rFonts w:asciiTheme="minorHAnsi" w:eastAsiaTheme="minorEastAsia" w:hAnsiTheme="minorHAnsi"/>
          <w:noProof/>
          <w:sz w:val="22"/>
          <w:lang w:eastAsia="en-AU"/>
        </w:rPr>
      </w:pPr>
      <w:hyperlink w:anchor="_Toc465253731" w:history="1">
        <w:r w:rsidR="00871FF4" w:rsidRPr="004F137E">
          <w:rPr>
            <w:rStyle w:val="Hyperlink"/>
            <w:noProof/>
          </w:rPr>
          <w:t>Meeting identification requirements to apply for a blue/exemption card</w:t>
        </w:r>
        <w:r w:rsidR="00871FF4">
          <w:rPr>
            <w:noProof/>
            <w:webHidden/>
          </w:rPr>
          <w:tab/>
        </w:r>
        <w:r w:rsidR="00871FF4">
          <w:rPr>
            <w:noProof/>
            <w:webHidden/>
          </w:rPr>
          <w:fldChar w:fldCharType="begin"/>
        </w:r>
        <w:r w:rsidR="00871FF4">
          <w:rPr>
            <w:noProof/>
            <w:webHidden/>
          </w:rPr>
          <w:instrText xml:space="preserve"> PAGEREF _Toc465253731 \h </w:instrText>
        </w:r>
        <w:r w:rsidR="00871FF4">
          <w:rPr>
            <w:noProof/>
            <w:webHidden/>
          </w:rPr>
        </w:r>
        <w:r w:rsidR="00871FF4">
          <w:rPr>
            <w:noProof/>
            <w:webHidden/>
          </w:rPr>
          <w:fldChar w:fldCharType="separate"/>
        </w:r>
        <w:r w:rsidR="007A625A">
          <w:rPr>
            <w:noProof/>
            <w:webHidden/>
          </w:rPr>
          <w:t>6</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32" w:history="1">
        <w:r w:rsidR="00871FF4" w:rsidRPr="004F137E">
          <w:rPr>
            <w:rStyle w:val="Hyperlink"/>
            <w:noProof/>
          </w:rPr>
          <w:t>What identification documents do you need to apply for a blue/exemption card?</w:t>
        </w:r>
        <w:r w:rsidR="00871FF4">
          <w:rPr>
            <w:noProof/>
            <w:webHidden/>
          </w:rPr>
          <w:tab/>
        </w:r>
        <w:r w:rsidR="00871FF4">
          <w:rPr>
            <w:noProof/>
            <w:webHidden/>
          </w:rPr>
          <w:fldChar w:fldCharType="begin"/>
        </w:r>
        <w:r w:rsidR="00871FF4">
          <w:rPr>
            <w:noProof/>
            <w:webHidden/>
          </w:rPr>
          <w:instrText xml:space="preserve"> PAGEREF _Toc465253732 \h </w:instrText>
        </w:r>
        <w:r w:rsidR="00871FF4">
          <w:rPr>
            <w:noProof/>
            <w:webHidden/>
          </w:rPr>
        </w:r>
        <w:r w:rsidR="00871FF4">
          <w:rPr>
            <w:noProof/>
            <w:webHidden/>
          </w:rPr>
          <w:fldChar w:fldCharType="separate"/>
        </w:r>
        <w:r w:rsidR="007A625A">
          <w:rPr>
            <w:noProof/>
            <w:webHidden/>
          </w:rPr>
          <w:t>6</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33" w:history="1">
        <w:r w:rsidR="00871FF4" w:rsidRPr="004F137E">
          <w:rPr>
            <w:rStyle w:val="Hyperlink"/>
            <w:noProof/>
          </w:rPr>
          <w:t>Request to consider alternative identification?</w:t>
        </w:r>
        <w:r w:rsidR="00871FF4">
          <w:rPr>
            <w:noProof/>
            <w:webHidden/>
          </w:rPr>
          <w:tab/>
        </w:r>
        <w:r w:rsidR="00871FF4">
          <w:rPr>
            <w:noProof/>
            <w:webHidden/>
          </w:rPr>
          <w:fldChar w:fldCharType="begin"/>
        </w:r>
        <w:r w:rsidR="00871FF4">
          <w:rPr>
            <w:noProof/>
            <w:webHidden/>
          </w:rPr>
          <w:instrText xml:space="preserve"> PAGEREF _Toc465253733 \h </w:instrText>
        </w:r>
        <w:r w:rsidR="00871FF4">
          <w:rPr>
            <w:noProof/>
            <w:webHidden/>
          </w:rPr>
        </w:r>
        <w:r w:rsidR="00871FF4">
          <w:rPr>
            <w:noProof/>
            <w:webHidden/>
          </w:rPr>
          <w:fldChar w:fldCharType="separate"/>
        </w:r>
        <w:r w:rsidR="007A625A">
          <w:rPr>
            <w:noProof/>
            <w:webHidden/>
          </w:rPr>
          <w:t>7</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34" w:history="1">
        <w:r w:rsidR="00871FF4" w:rsidRPr="004F137E">
          <w:rPr>
            <w:rStyle w:val="Hyperlink"/>
            <w:noProof/>
          </w:rPr>
          <w:t>Applicant declaration</w:t>
        </w:r>
        <w:r w:rsidR="00871FF4">
          <w:rPr>
            <w:noProof/>
            <w:webHidden/>
          </w:rPr>
          <w:tab/>
        </w:r>
        <w:r w:rsidR="00871FF4">
          <w:rPr>
            <w:noProof/>
            <w:webHidden/>
          </w:rPr>
          <w:fldChar w:fldCharType="begin"/>
        </w:r>
        <w:r w:rsidR="00871FF4">
          <w:rPr>
            <w:noProof/>
            <w:webHidden/>
          </w:rPr>
          <w:instrText xml:space="preserve"> PAGEREF _Toc465253734 \h </w:instrText>
        </w:r>
        <w:r w:rsidR="00871FF4">
          <w:rPr>
            <w:noProof/>
            <w:webHidden/>
          </w:rPr>
        </w:r>
        <w:r w:rsidR="00871FF4">
          <w:rPr>
            <w:noProof/>
            <w:webHidden/>
          </w:rPr>
          <w:fldChar w:fldCharType="separate"/>
        </w:r>
        <w:r w:rsidR="007A625A">
          <w:rPr>
            <w:noProof/>
            <w:webHidden/>
          </w:rPr>
          <w:t>7</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35" w:history="1">
        <w:r w:rsidR="00871FF4" w:rsidRPr="004F137E">
          <w:rPr>
            <w:rStyle w:val="Hyperlink"/>
            <w:noProof/>
          </w:rPr>
          <w:t>Organisation declaration</w:t>
        </w:r>
        <w:r w:rsidR="00871FF4">
          <w:rPr>
            <w:noProof/>
            <w:webHidden/>
          </w:rPr>
          <w:tab/>
        </w:r>
        <w:r w:rsidR="00871FF4">
          <w:rPr>
            <w:noProof/>
            <w:webHidden/>
          </w:rPr>
          <w:fldChar w:fldCharType="begin"/>
        </w:r>
        <w:r w:rsidR="00871FF4">
          <w:rPr>
            <w:noProof/>
            <w:webHidden/>
          </w:rPr>
          <w:instrText xml:space="preserve"> PAGEREF _Toc465253735 \h </w:instrText>
        </w:r>
        <w:r w:rsidR="00871FF4">
          <w:rPr>
            <w:noProof/>
            <w:webHidden/>
          </w:rPr>
        </w:r>
        <w:r w:rsidR="00871FF4">
          <w:rPr>
            <w:noProof/>
            <w:webHidden/>
          </w:rPr>
          <w:fldChar w:fldCharType="separate"/>
        </w:r>
        <w:r w:rsidR="007A625A">
          <w:rPr>
            <w:noProof/>
            <w:webHidden/>
          </w:rPr>
          <w:t>7</w:t>
        </w:r>
        <w:r w:rsidR="00871FF4">
          <w:rPr>
            <w:noProof/>
            <w:webHidden/>
          </w:rPr>
          <w:fldChar w:fldCharType="end"/>
        </w:r>
      </w:hyperlink>
    </w:p>
    <w:p w:rsidR="00871FF4" w:rsidRDefault="00D06317">
      <w:pPr>
        <w:pStyle w:val="TOC2"/>
        <w:rPr>
          <w:rFonts w:asciiTheme="minorHAnsi" w:eastAsiaTheme="minorEastAsia" w:hAnsiTheme="minorHAnsi"/>
          <w:noProof/>
          <w:sz w:val="22"/>
          <w:lang w:eastAsia="en-AU"/>
        </w:rPr>
      </w:pPr>
      <w:hyperlink w:anchor="_Toc465253736" w:history="1">
        <w:r w:rsidR="00871FF4" w:rsidRPr="004F137E">
          <w:rPr>
            <w:rStyle w:val="Hyperlink"/>
            <w:noProof/>
          </w:rPr>
          <w:t>How long does a blue/exemption card application take to process?</w:t>
        </w:r>
        <w:r w:rsidR="00871FF4">
          <w:rPr>
            <w:noProof/>
            <w:webHidden/>
          </w:rPr>
          <w:tab/>
        </w:r>
        <w:r w:rsidR="00871FF4">
          <w:rPr>
            <w:noProof/>
            <w:webHidden/>
          </w:rPr>
          <w:fldChar w:fldCharType="begin"/>
        </w:r>
        <w:r w:rsidR="00871FF4">
          <w:rPr>
            <w:noProof/>
            <w:webHidden/>
          </w:rPr>
          <w:instrText xml:space="preserve"> PAGEREF _Toc465253736 \h </w:instrText>
        </w:r>
        <w:r w:rsidR="00871FF4">
          <w:rPr>
            <w:noProof/>
            <w:webHidden/>
          </w:rPr>
        </w:r>
        <w:r w:rsidR="00871FF4">
          <w:rPr>
            <w:noProof/>
            <w:webHidden/>
          </w:rPr>
          <w:fldChar w:fldCharType="separate"/>
        </w:r>
        <w:r w:rsidR="007A625A">
          <w:rPr>
            <w:noProof/>
            <w:webHidden/>
          </w:rPr>
          <w:t>7</w:t>
        </w:r>
        <w:r w:rsidR="00871FF4">
          <w:rPr>
            <w:noProof/>
            <w:webHidden/>
          </w:rPr>
          <w:fldChar w:fldCharType="end"/>
        </w:r>
      </w:hyperlink>
    </w:p>
    <w:p w:rsidR="00871FF4" w:rsidRDefault="00D06317">
      <w:pPr>
        <w:pStyle w:val="TOC1"/>
        <w:rPr>
          <w:rFonts w:asciiTheme="minorHAnsi" w:eastAsiaTheme="minorEastAsia" w:hAnsiTheme="minorHAnsi"/>
          <w:noProof/>
          <w:sz w:val="22"/>
          <w:lang w:eastAsia="en-AU"/>
        </w:rPr>
      </w:pPr>
      <w:hyperlink w:anchor="_Toc465253737" w:history="1">
        <w:r w:rsidR="00871FF4" w:rsidRPr="004F137E">
          <w:rPr>
            <w:rStyle w:val="Hyperlink"/>
            <w:noProof/>
          </w:rPr>
          <w:t>Interstate Visitors</w:t>
        </w:r>
        <w:r w:rsidR="00871FF4">
          <w:rPr>
            <w:noProof/>
            <w:webHidden/>
          </w:rPr>
          <w:tab/>
        </w:r>
        <w:r w:rsidR="00871FF4">
          <w:rPr>
            <w:noProof/>
            <w:webHidden/>
          </w:rPr>
          <w:fldChar w:fldCharType="begin"/>
        </w:r>
        <w:r w:rsidR="00871FF4">
          <w:rPr>
            <w:noProof/>
            <w:webHidden/>
          </w:rPr>
          <w:instrText xml:space="preserve"> PAGEREF _Toc465253737 \h </w:instrText>
        </w:r>
        <w:r w:rsidR="00871FF4">
          <w:rPr>
            <w:noProof/>
            <w:webHidden/>
          </w:rPr>
        </w:r>
        <w:r w:rsidR="00871FF4">
          <w:rPr>
            <w:noProof/>
            <w:webHidden/>
          </w:rPr>
          <w:fldChar w:fldCharType="separate"/>
        </w:r>
        <w:r w:rsidR="007A625A">
          <w:rPr>
            <w:noProof/>
            <w:webHidden/>
          </w:rPr>
          <w:t>7</w:t>
        </w:r>
        <w:r w:rsidR="00871FF4">
          <w:rPr>
            <w:noProof/>
            <w:webHidden/>
          </w:rPr>
          <w:fldChar w:fldCharType="end"/>
        </w:r>
      </w:hyperlink>
    </w:p>
    <w:p w:rsidR="00871FF4" w:rsidRDefault="00D06317">
      <w:pPr>
        <w:pStyle w:val="TOC1"/>
        <w:rPr>
          <w:rFonts w:asciiTheme="minorHAnsi" w:eastAsiaTheme="minorEastAsia" w:hAnsiTheme="minorHAnsi"/>
          <w:noProof/>
          <w:sz w:val="22"/>
          <w:lang w:eastAsia="en-AU"/>
        </w:rPr>
      </w:pPr>
      <w:hyperlink w:anchor="_Toc465253738" w:history="1">
        <w:r w:rsidR="00871FF4" w:rsidRPr="004F137E">
          <w:rPr>
            <w:rStyle w:val="Hyperlink"/>
            <w:noProof/>
          </w:rPr>
          <w:t>Contact</w:t>
        </w:r>
        <w:r w:rsidR="00871FF4">
          <w:rPr>
            <w:noProof/>
            <w:webHidden/>
          </w:rPr>
          <w:tab/>
        </w:r>
        <w:r w:rsidR="00871FF4">
          <w:rPr>
            <w:noProof/>
            <w:webHidden/>
          </w:rPr>
          <w:fldChar w:fldCharType="begin"/>
        </w:r>
        <w:r w:rsidR="00871FF4">
          <w:rPr>
            <w:noProof/>
            <w:webHidden/>
          </w:rPr>
          <w:instrText xml:space="preserve"> PAGEREF _Toc465253738 \h </w:instrText>
        </w:r>
        <w:r w:rsidR="00871FF4">
          <w:rPr>
            <w:noProof/>
            <w:webHidden/>
          </w:rPr>
        </w:r>
        <w:r w:rsidR="00871FF4">
          <w:rPr>
            <w:noProof/>
            <w:webHidden/>
          </w:rPr>
          <w:fldChar w:fldCharType="separate"/>
        </w:r>
        <w:r w:rsidR="007A625A">
          <w:rPr>
            <w:noProof/>
            <w:webHidden/>
          </w:rPr>
          <w:t>7</w:t>
        </w:r>
        <w:r w:rsidR="00871FF4">
          <w:rPr>
            <w:noProof/>
            <w:webHidden/>
          </w:rPr>
          <w:fldChar w:fldCharType="end"/>
        </w:r>
      </w:hyperlink>
    </w:p>
    <w:p w:rsidR="00871FF4" w:rsidRDefault="00D06317">
      <w:pPr>
        <w:pStyle w:val="TOC1"/>
        <w:rPr>
          <w:rFonts w:asciiTheme="minorHAnsi" w:eastAsiaTheme="minorEastAsia" w:hAnsiTheme="minorHAnsi"/>
          <w:noProof/>
          <w:sz w:val="22"/>
          <w:lang w:eastAsia="en-AU"/>
        </w:rPr>
      </w:pPr>
      <w:hyperlink w:anchor="_Toc465253739" w:history="1">
        <w:r w:rsidR="00871FF4" w:rsidRPr="004F137E">
          <w:rPr>
            <w:rStyle w:val="Hyperlink"/>
            <w:noProof/>
          </w:rPr>
          <w:t>Definitions and Abbreviations</w:t>
        </w:r>
        <w:r w:rsidR="00871FF4">
          <w:rPr>
            <w:noProof/>
            <w:webHidden/>
          </w:rPr>
          <w:tab/>
        </w:r>
        <w:r w:rsidR="00871FF4">
          <w:rPr>
            <w:noProof/>
            <w:webHidden/>
          </w:rPr>
          <w:fldChar w:fldCharType="begin"/>
        </w:r>
        <w:r w:rsidR="00871FF4">
          <w:rPr>
            <w:noProof/>
            <w:webHidden/>
          </w:rPr>
          <w:instrText xml:space="preserve"> PAGEREF _Toc465253739 \h </w:instrText>
        </w:r>
        <w:r w:rsidR="00871FF4">
          <w:rPr>
            <w:noProof/>
            <w:webHidden/>
          </w:rPr>
        </w:r>
        <w:r w:rsidR="00871FF4">
          <w:rPr>
            <w:noProof/>
            <w:webHidden/>
          </w:rPr>
          <w:fldChar w:fldCharType="separate"/>
        </w:r>
        <w:r w:rsidR="007A625A">
          <w:rPr>
            <w:noProof/>
            <w:webHidden/>
          </w:rPr>
          <w:t>8</w:t>
        </w:r>
        <w:r w:rsidR="00871FF4">
          <w:rPr>
            <w:noProof/>
            <w:webHidden/>
          </w:rPr>
          <w:fldChar w:fldCharType="end"/>
        </w:r>
      </w:hyperlink>
    </w:p>
    <w:p w:rsidR="00871FF4" w:rsidRDefault="00D06317">
      <w:pPr>
        <w:pStyle w:val="TOC1"/>
        <w:rPr>
          <w:rFonts w:asciiTheme="minorHAnsi" w:eastAsiaTheme="minorEastAsia" w:hAnsiTheme="minorHAnsi"/>
          <w:noProof/>
          <w:sz w:val="22"/>
          <w:lang w:eastAsia="en-AU"/>
        </w:rPr>
      </w:pPr>
      <w:hyperlink w:anchor="_Toc465253740" w:history="1">
        <w:r w:rsidR="00871FF4" w:rsidRPr="004F137E">
          <w:rPr>
            <w:rStyle w:val="Hyperlink"/>
            <w:noProof/>
          </w:rPr>
          <w:t>Appendix 1: Summary of Blue/Exemption Card Holders</w:t>
        </w:r>
        <w:r w:rsidR="00871FF4">
          <w:rPr>
            <w:noProof/>
            <w:webHidden/>
          </w:rPr>
          <w:tab/>
        </w:r>
        <w:r w:rsidR="00871FF4">
          <w:rPr>
            <w:noProof/>
            <w:webHidden/>
          </w:rPr>
          <w:fldChar w:fldCharType="begin"/>
        </w:r>
        <w:r w:rsidR="00871FF4">
          <w:rPr>
            <w:noProof/>
            <w:webHidden/>
          </w:rPr>
          <w:instrText xml:space="preserve"> PAGEREF _Toc465253740 \h </w:instrText>
        </w:r>
        <w:r w:rsidR="00871FF4">
          <w:rPr>
            <w:noProof/>
            <w:webHidden/>
          </w:rPr>
        </w:r>
        <w:r w:rsidR="00871FF4">
          <w:rPr>
            <w:noProof/>
            <w:webHidden/>
          </w:rPr>
          <w:fldChar w:fldCharType="separate"/>
        </w:r>
        <w:r w:rsidR="007A625A">
          <w:rPr>
            <w:noProof/>
            <w:webHidden/>
          </w:rPr>
          <w:t>9</w:t>
        </w:r>
        <w:r w:rsidR="00871FF4">
          <w:rPr>
            <w:noProof/>
            <w:webHidden/>
          </w:rPr>
          <w:fldChar w:fldCharType="end"/>
        </w:r>
      </w:hyperlink>
    </w:p>
    <w:p w:rsidR="00564825" w:rsidRPr="005E6494" w:rsidRDefault="00871FF4" w:rsidP="00113710">
      <w:pPr>
        <w:spacing w:before="240" w:after="240"/>
        <w:rPr>
          <w:rFonts w:asciiTheme="majorHAnsi" w:hAnsiTheme="majorHAnsi"/>
        </w:rPr>
      </w:pPr>
      <w:r>
        <w:rPr>
          <w:rFonts w:asciiTheme="majorHAnsi" w:hAnsiTheme="majorHAnsi"/>
        </w:rPr>
        <w:fldChar w:fldCharType="end"/>
      </w:r>
      <w:r w:rsidR="00564825" w:rsidRPr="005E6494">
        <w:rPr>
          <w:rFonts w:asciiTheme="majorHAnsi" w:hAnsiTheme="majorHAnsi"/>
        </w:rPr>
        <w:br w:type="page"/>
      </w:r>
    </w:p>
    <w:p w:rsidR="00564825" w:rsidRPr="005E6494" w:rsidRDefault="00564825" w:rsidP="00F57490">
      <w:pPr>
        <w:rPr>
          <w:rFonts w:asciiTheme="majorHAnsi" w:hAnsiTheme="majorHAnsi"/>
        </w:rPr>
      </w:pPr>
    </w:p>
    <w:p w:rsidR="00564825" w:rsidRPr="005E6494" w:rsidRDefault="00DF7A87" w:rsidP="005E6494">
      <w:pPr>
        <w:pStyle w:val="Title"/>
      </w:pPr>
      <w:bookmarkStart w:id="1" w:name="_Toc465253719"/>
      <w:r>
        <w:t>Introduction</w:t>
      </w:r>
      <w:bookmarkEnd w:id="1"/>
    </w:p>
    <w:p w:rsidR="00656F4D" w:rsidRPr="00BF03F5" w:rsidRDefault="00656F4D" w:rsidP="00363C09">
      <w:pPr>
        <w:rPr>
          <w:rFonts w:asciiTheme="majorHAnsi" w:hAnsiTheme="majorHAnsi" w:cs="Tahoma"/>
          <w:szCs w:val="20"/>
        </w:rPr>
      </w:pPr>
    </w:p>
    <w:p w:rsidR="00860E86" w:rsidRPr="00BF03F5" w:rsidRDefault="00363C09" w:rsidP="001C0AC4">
      <w:pPr>
        <w:rPr>
          <w:rFonts w:asciiTheme="majorHAnsi" w:hAnsiTheme="majorHAnsi" w:cs="Tahoma"/>
          <w:szCs w:val="20"/>
        </w:rPr>
      </w:pPr>
      <w:r w:rsidRPr="00BF03F5">
        <w:rPr>
          <w:rFonts w:asciiTheme="majorHAnsi" w:hAnsiTheme="majorHAnsi" w:cs="Tahoma"/>
          <w:szCs w:val="20"/>
        </w:rPr>
        <w:t xml:space="preserve">The </w:t>
      </w:r>
      <w:r w:rsidR="00656F4D" w:rsidRPr="00BF03F5">
        <w:rPr>
          <w:rFonts w:asciiTheme="majorHAnsi" w:hAnsiTheme="majorHAnsi" w:cs="Tahoma"/>
          <w:szCs w:val="20"/>
        </w:rPr>
        <w:t xml:space="preserve">Rights and Obligations of Current and Potential Blue/Exemption Card Holders Guide </w:t>
      </w:r>
      <w:r w:rsidRPr="00BF03F5">
        <w:rPr>
          <w:rFonts w:asciiTheme="majorHAnsi" w:hAnsiTheme="majorHAnsi" w:cs="Tahoma"/>
          <w:szCs w:val="20"/>
        </w:rPr>
        <w:t xml:space="preserve">is one </w:t>
      </w:r>
      <w:r w:rsidR="005B3B0A" w:rsidRPr="00BF03F5">
        <w:rPr>
          <w:rFonts w:asciiTheme="majorHAnsi" w:hAnsiTheme="majorHAnsi" w:cs="Tahoma"/>
          <w:szCs w:val="20"/>
        </w:rPr>
        <w:t>measure</w:t>
      </w:r>
      <w:r w:rsidRPr="00BF03F5">
        <w:rPr>
          <w:rFonts w:asciiTheme="majorHAnsi" w:hAnsiTheme="majorHAnsi" w:cs="Tahoma"/>
          <w:szCs w:val="20"/>
        </w:rPr>
        <w:t xml:space="preserve"> </w:t>
      </w:r>
      <w:r w:rsidR="005B3B0A" w:rsidRPr="00BF03F5">
        <w:rPr>
          <w:rFonts w:asciiTheme="majorHAnsi" w:hAnsiTheme="majorHAnsi" w:cs="Tahoma"/>
          <w:szCs w:val="20"/>
        </w:rPr>
        <w:t xml:space="preserve">towards achieving </w:t>
      </w:r>
      <w:r w:rsidR="003B57F8">
        <w:rPr>
          <w:rFonts w:asciiTheme="majorHAnsi" w:hAnsiTheme="majorHAnsi" w:cs="Tahoma"/>
          <w:szCs w:val="20"/>
        </w:rPr>
        <w:t xml:space="preserve">legislative </w:t>
      </w:r>
      <w:r w:rsidR="00656F4D" w:rsidRPr="00BF03F5">
        <w:rPr>
          <w:rFonts w:asciiTheme="majorHAnsi" w:hAnsiTheme="majorHAnsi" w:cs="Tahoma"/>
          <w:szCs w:val="20"/>
        </w:rPr>
        <w:t>c</w:t>
      </w:r>
      <w:r w:rsidR="005B3B0A" w:rsidRPr="00BF03F5">
        <w:rPr>
          <w:rFonts w:asciiTheme="majorHAnsi" w:hAnsiTheme="majorHAnsi" w:cs="Tahoma"/>
          <w:szCs w:val="20"/>
        </w:rPr>
        <w:t xml:space="preserve">ompliance </w:t>
      </w:r>
      <w:r w:rsidR="00656F4D" w:rsidRPr="00BF03F5">
        <w:rPr>
          <w:rFonts w:asciiTheme="majorHAnsi" w:hAnsiTheme="majorHAnsi" w:cs="Tahoma"/>
          <w:szCs w:val="20"/>
        </w:rPr>
        <w:t xml:space="preserve">and notifying stakeholders </w:t>
      </w:r>
      <w:r w:rsidR="005B3B0A" w:rsidRPr="00BF03F5">
        <w:rPr>
          <w:rFonts w:asciiTheme="majorHAnsi" w:hAnsiTheme="majorHAnsi" w:cs="Tahoma"/>
          <w:szCs w:val="20"/>
        </w:rPr>
        <w:t xml:space="preserve">(current and potential) </w:t>
      </w:r>
      <w:r w:rsidR="00656F4D" w:rsidRPr="00BF03F5">
        <w:rPr>
          <w:rFonts w:asciiTheme="majorHAnsi" w:hAnsiTheme="majorHAnsi" w:cs="Tahoma"/>
          <w:szCs w:val="20"/>
        </w:rPr>
        <w:t>of their rights and obligations.</w:t>
      </w:r>
    </w:p>
    <w:p w:rsidR="00656F4D" w:rsidRPr="00BF03F5" w:rsidRDefault="00656F4D" w:rsidP="001C0AC4">
      <w:pPr>
        <w:rPr>
          <w:rFonts w:asciiTheme="majorHAnsi" w:hAnsiTheme="majorHAnsi" w:cs="Tahoma"/>
          <w:szCs w:val="20"/>
        </w:rPr>
      </w:pPr>
    </w:p>
    <w:p w:rsidR="00BF03F5" w:rsidRPr="00BF03F5" w:rsidRDefault="00BF03F5" w:rsidP="00BF03F5">
      <w:pPr>
        <w:rPr>
          <w:rFonts w:asciiTheme="majorHAnsi" w:hAnsiTheme="majorHAnsi" w:cs="Tahoma"/>
          <w:szCs w:val="20"/>
        </w:rPr>
      </w:pPr>
      <w:r w:rsidRPr="00BF03F5">
        <w:rPr>
          <w:rFonts w:asciiTheme="majorHAnsi" w:hAnsiTheme="majorHAnsi" w:cs="Tahoma"/>
          <w:szCs w:val="20"/>
        </w:rPr>
        <w:t xml:space="preserve">The </w:t>
      </w:r>
      <w:r w:rsidRPr="00B27C7E">
        <w:rPr>
          <w:rFonts w:asciiTheme="majorHAnsi" w:hAnsiTheme="majorHAnsi" w:cs="Tahoma"/>
          <w:i/>
          <w:szCs w:val="20"/>
        </w:rPr>
        <w:t>Working with Children (Risk Management and Screening) Act 2000</w:t>
      </w:r>
      <w:r w:rsidRPr="00BF03F5">
        <w:rPr>
          <w:rFonts w:asciiTheme="majorHAnsi" w:hAnsiTheme="majorHAnsi" w:cs="Tahoma"/>
          <w:szCs w:val="20"/>
        </w:rPr>
        <w:t xml:space="preserve"> places obligations on card holders.  Failure to comply with these obligations may attract penalties.</w:t>
      </w:r>
    </w:p>
    <w:p w:rsidR="00BF03F5" w:rsidRPr="00BF03F5" w:rsidRDefault="00BF03F5" w:rsidP="001C0AC4">
      <w:pPr>
        <w:rPr>
          <w:rFonts w:asciiTheme="majorHAnsi" w:hAnsiTheme="majorHAnsi" w:cs="Tahoma"/>
          <w:szCs w:val="20"/>
        </w:rPr>
      </w:pPr>
    </w:p>
    <w:p w:rsidR="00656F4D" w:rsidRPr="00BF03F5" w:rsidRDefault="00BF03F5" w:rsidP="001C0AC4">
      <w:pPr>
        <w:rPr>
          <w:rFonts w:asciiTheme="majorHAnsi" w:hAnsiTheme="majorHAnsi"/>
          <w:szCs w:val="20"/>
        </w:rPr>
      </w:pPr>
      <w:r w:rsidRPr="00BF03F5">
        <w:rPr>
          <w:rFonts w:asciiTheme="majorHAnsi" w:hAnsiTheme="majorHAnsi"/>
          <w:szCs w:val="20"/>
        </w:rPr>
        <w:t>The purpose of the blue card system is to contribute to the creation of safe and supportive environments for children when receiving services and participating in activities which are essential to their development and wellbeing such as child care, education, sport and cultural activities.</w:t>
      </w:r>
    </w:p>
    <w:p w:rsidR="00BF03F5" w:rsidRPr="00BF03F5" w:rsidRDefault="00BF03F5" w:rsidP="001C0AC4">
      <w:pPr>
        <w:rPr>
          <w:rFonts w:asciiTheme="majorHAnsi" w:hAnsiTheme="majorHAnsi"/>
          <w:szCs w:val="20"/>
        </w:rPr>
      </w:pPr>
    </w:p>
    <w:p w:rsidR="00BF03F5" w:rsidRPr="00BF03F5" w:rsidRDefault="00BF03F5" w:rsidP="001C0AC4">
      <w:pPr>
        <w:rPr>
          <w:rFonts w:asciiTheme="majorHAnsi" w:hAnsiTheme="majorHAnsi" w:cs="Tahoma"/>
          <w:szCs w:val="20"/>
        </w:rPr>
      </w:pPr>
      <w:r w:rsidRPr="00BF03F5">
        <w:rPr>
          <w:rFonts w:asciiTheme="majorHAnsi" w:hAnsiTheme="majorHAnsi"/>
          <w:szCs w:val="20"/>
        </w:rPr>
        <w:t>The system’s three dimensions consider past, present and future risks of harm to children.  It operates as a strong preventative and monitoring system that includes effective screening, ongoing monitoring and requiring organisations to develop, implement and maintain child and youth focused risk management strategies.</w:t>
      </w:r>
    </w:p>
    <w:p w:rsidR="00860E86" w:rsidRPr="00BF03F5" w:rsidRDefault="00860E86" w:rsidP="00860E86">
      <w:pPr>
        <w:rPr>
          <w:rFonts w:asciiTheme="majorHAnsi" w:hAnsiTheme="majorHAnsi" w:cs="Tahoma"/>
          <w:szCs w:val="20"/>
        </w:rPr>
      </w:pPr>
    </w:p>
    <w:p w:rsidR="00BF03F5" w:rsidRPr="00BF03F5" w:rsidRDefault="00BF03F5" w:rsidP="00860E86">
      <w:pPr>
        <w:rPr>
          <w:rFonts w:asciiTheme="majorHAnsi" w:hAnsiTheme="majorHAnsi" w:cs="Tahoma"/>
          <w:szCs w:val="20"/>
        </w:rPr>
      </w:pPr>
    </w:p>
    <w:p w:rsidR="00BF03F5" w:rsidRPr="00BF03F5" w:rsidRDefault="00BF03F5" w:rsidP="00860E86">
      <w:pPr>
        <w:rPr>
          <w:rFonts w:asciiTheme="majorHAnsi" w:hAnsiTheme="majorHAnsi"/>
          <w:b/>
          <w:szCs w:val="20"/>
        </w:rPr>
      </w:pPr>
      <w:r w:rsidRPr="00BF03F5">
        <w:rPr>
          <w:rFonts w:asciiTheme="majorHAnsi" w:hAnsiTheme="majorHAnsi"/>
          <w:b/>
          <w:szCs w:val="20"/>
        </w:rPr>
        <w:t>Blue card screening</w:t>
      </w:r>
    </w:p>
    <w:p w:rsidR="00BF03F5" w:rsidRPr="00BF03F5" w:rsidRDefault="00BF03F5" w:rsidP="00860E86">
      <w:pPr>
        <w:rPr>
          <w:rFonts w:asciiTheme="majorHAnsi" w:hAnsiTheme="majorHAnsi"/>
          <w:szCs w:val="20"/>
        </w:rPr>
      </w:pPr>
      <w:r w:rsidRPr="00BF03F5">
        <w:rPr>
          <w:rFonts w:asciiTheme="majorHAnsi" w:hAnsiTheme="majorHAnsi"/>
          <w:szCs w:val="20"/>
        </w:rPr>
        <w:t>The initial screening assesses a person’s eligibility based on their known past police and disciplinary information. This process prevents people from working with children in regulated service environments if their past behaviour indicates that they are unable to protect a child from harm and promote their wellbeing. It also disqualifies certain people upfront from applying for a blue card (i.e. those convicted of a serious child-related sex or child pornography offence or the murder of a child).</w:t>
      </w:r>
    </w:p>
    <w:p w:rsidR="00BF03F5" w:rsidRPr="00BF03F5" w:rsidRDefault="00BF03F5" w:rsidP="00860E86">
      <w:pPr>
        <w:rPr>
          <w:rFonts w:asciiTheme="majorHAnsi" w:hAnsiTheme="majorHAnsi"/>
          <w:szCs w:val="20"/>
        </w:rPr>
      </w:pPr>
    </w:p>
    <w:p w:rsidR="00BF03F5" w:rsidRPr="00BF03F5" w:rsidRDefault="00BF03F5" w:rsidP="00860E86">
      <w:pPr>
        <w:rPr>
          <w:rFonts w:asciiTheme="majorHAnsi" w:hAnsiTheme="majorHAnsi"/>
          <w:b/>
          <w:szCs w:val="20"/>
        </w:rPr>
      </w:pPr>
      <w:r w:rsidRPr="00BF03F5">
        <w:rPr>
          <w:rFonts w:asciiTheme="majorHAnsi" w:hAnsiTheme="majorHAnsi"/>
          <w:b/>
          <w:szCs w:val="20"/>
        </w:rPr>
        <w:t>Ongoing monitoring</w:t>
      </w:r>
    </w:p>
    <w:p w:rsidR="00BF03F5" w:rsidRPr="00BF03F5" w:rsidRDefault="00B27C7E" w:rsidP="00860E86">
      <w:pPr>
        <w:rPr>
          <w:rFonts w:asciiTheme="majorHAnsi" w:hAnsiTheme="majorHAnsi"/>
          <w:szCs w:val="20"/>
        </w:rPr>
      </w:pPr>
      <w:r w:rsidRPr="005E6494">
        <w:rPr>
          <w:rFonts w:asciiTheme="majorHAnsi" w:hAnsiTheme="majorHAnsi" w:cs="Tahoma"/>
          <w:szCs w:val="20"/>
        </w:rPr>
        <w:t xml:space="preserve">Blue Card Service (BCS) </w:t>
      </w:r>
      <w:r w:rsidR="00BF03F5" w:rsidRPr="00BF03F5">
        <w:rPr>
          <w:rFonts w:asciiTheme="majorHAnsi" w:hAnsiTheme="majorHAnsi"/>
          <w:szCs w:val="20"/>
        </w:rPr>
        <w:t xml:space="preserve">monitors the police information of all applicants and card holders. If the information changes, </w:t>
      </w:r>
      <w:r>
        <w:rPr>
          <w:rFonts w:asciiTheme="majorHAnsi" w:hAnsiTheme="majorHAnsi"/>
          <w:szCs w:val="20"/>
        </w:rPr>
        <w:t>BCS</w:t>
      </w:r>
      <w:r w:rsidR="00BF03F5" w:rsidRPr="00BF03F5">
        <w:rPr>
          <w:rFonts w:asciiTheme="majorHAnsi" w:hAnsiTheme="majorHAnsi"/>
          <w:szCs w:val="20"/>
        </w:rPr>
        <w:t xml:space="preserve"> can take steps to immediately protect children from harm, including suspending or cancelling a card. </w:t>
      </w:r>
      <w:r>
        <w:rPr>
          <w:rFonts w:asciiTheme="majorHAnsi" w:hAnsiTheme="majorHAnsi"/>
          <w:szCs w:val="20"/>
        </w:rPr>
        <w:t xml:space="preserve"> BCS</w:t>
      </w:r>
      <w:r w:rsidR="00882875">
        <w:rPr>
          <w:rFonts w:asciiTheme="majorHAnsi" w:hAnsiTheme="majorHAnsi"/>
          <w:szCs w:val="20"/>
        </w:rPr>
        <w:t xml:space="preserve"> </w:t>
      </w:r>
      <w:r w:rsidR="00BF03F5" w:rsidRPr="00BF03F5">
        <w:rPr>
          <w:rFonts w:asciiTheme="majorHAnsi" w:hAnsiTheme="majorHAnsi"/>
          <w:szCs w:val="20"/>
        </w:rPr>
        <w:t>also monitors and audits service providers’ compliance with blue card system obligations to ensure that appropriate safeguards are being implemented and maintained.</w:t>
      </w:r>
    </w:p>
    <w:p w:rsidR="00BF03F5" w:rsidRPr="00BF03F5" w:rsidRDefault="00BF03F5" w:rsidP="00860E86">
      <w:pPr>
        <w:rPr>
          <w:rFonts w:asciiTheme="majorHAnsi" w:hAnsiTheme="majorHAnsi"/>
          <w:szCs w:val="20"/>
        </w:rPr>
      </w:pPr>
    </w:p>
    <w:p w:rsidR="00BF03F5" w:rsidRPr="00BF03F5" w:rsidRDefault="00BF03F5" w:rsidP="00860E86">
      <w:pPr>
        <w:rPr>
          <w:rFonts w:asciiTheme="majorHAnsi" w:hAnsiTheme="majorHAnsi"/>
          <w:b/>
          <w:szCs w:val="20"/>
        </w:rPr>
      </w:pPr>
      <w:r w:rsidRPr="00BF03F5">
        <w:rPr>
          <w:rFonts w:asciiTheme="majorHAnsi" w:hAnsiTheme="majorHAnsi"/>
          <w:b/>
          <w:szCs w:val="20"/>
        </w:rPr>
        <w:t>Risk management strategies</w:t>
      </w:r>
    </w:p>
    <w:p w:rsidR="00BF03F5" w:rsidRPr="00BF03F5" w:rsidRDefault="00BF03F5" w:rsidP="00860E86">
      <w:pPr>
        <w:rPr>
          <w:rFonts w:asciiTheme="majorHAnsi" w:hAnsiTheme="majorHAnsi" w:cs="Tahoma"/>
          <w:szCs w:val="20"/>
        </w:rPr>
      </w:pPr>
      <w:r w:rsidRPr="00BF03F5">
        <w:rPr>
          <w:rFonts w:asciiTheme="majorHAnsi" w:hAnsiTheme="majorHAnsi"/>
          <w:szCs w:val="20"/>
        </w:rPr>
        <w:t>Organisations and self-employed persons who fall within the scope of the blue card system are legislatively required to develop, implement and maintain child and youth focused risk management strategies. These strategies aim to ensure that there are appropriate policies and procedures in place to identify and minimise the potential risk of harm to children, including codes of conduct, procedures for recruiting, managing and training of staff, policies for identifying and reporting disclosures or suspicions of harm. These strategies are monitored by Blue Card Services.</w:t>
      </w:r>
    </w:p>
    <w:p w:rsidR="0033515C" w:rsidRPr="00BF03F5" w:rsidRDefault="0033515C" w:rsidP="00656F4D">
      <w:pPr>
        <w:rPr>
          <w:rFonts w:asciiTheme="majorHAnsi" w:hAnsiTheme="majorHAnsi"/>
          <w:szCs w:val="20"/>
        </w:rPr>
      </w:pPr>
      <w:r w:rsidRPr="00BF03F5">
        <w:rPr>
          <w:rFonts w:asciiTheme="majorHAnsi" w:hAnsiTheme="majorHAnsi"/>
          <w:szCs w:val="20"/>
        </w:rPr>
        <w:br w:type="page"/>
      </w:r>
    </w:p>
    <w:p w:rsidR="005E6494" w:rsidRDefault="005E6494" w:rsidP="00860E86">
      <w:pPr>
        <w:rPr>
          <w:rFonts w:asciiTheme="majorHAnsi" w:hAnsiTheme="majorHAnsi" w:cs="Tahoma"/>
          <w:szCs w:val="20"/>
        </w:rPr>
      </w:pPr>
    </w:p>
    <w:p w:rsidR="007D6033" w:rsidRPr="005E6494" w:rsidRDefault="007D6033" w:rsidP="007D6033">
      <w:pPr>
        <w:pStyle w:val="Title"/>
      </w:pPr>
      <w:bookmarkStart w:id="2" w:name="_Toc465253720"/>
      <w:r>
        <w:t>What is the blue card check?</w:t>
      </w:r>
      <w:bookmarkEnd w:id="2"/>
    </w:p>
    <w:p w:rsidR="007D6033" w:rsidRDefault="007D6033" w:rsidP="007D6033">
      <w:pPr>
        <w:rPr>
          <w:rFonts w:asciiTheme="majorHAnsi" w:hAnsiTheme="majorHAnsi" w:cs="Tahoma"/>
          <w:szCs w:val="20"/>
        </w:rPr>
      </w:pPr>
      <w:r>
        <w:rPr>
          <w:rFonts w:asciiTheme="majorHAnsi" w:hAnsiTheme="majorHAnsi" w:cs="Tahoma"/>
          <w:szCs w:val="20"/>
        </w:rPr>
        <w:t>The blue card check assess:</w:t>
      </w:r>
    </w:p>
    <w:p w:rsidR="007D6033" w:rsidRDefault="007D6033" w:rsidP="003B57F8">
      <w:pPr>
        <w:pStyle w:val="ListParagraph"/>
        <w:numPr>
          <w:ilvl w:val="0"/>
          <w:numId w:val="7"/>
        </w:numPr>
        <w:rPr>
          <w:rFonts w:asciiTheme="majorHAnsi" w:hAnsiTheme="majorHAnsi" w:cs="Tahoma"/>
          <w:szCs w:val="20"/>
        </w:rPr>
      </w:pPr>
      <w:r>
        <w:rPr>
          <w:rFonts w:asciiTheme="majorHAnsi" w:hAnsiTheme="majorHAnsi" w:cs="Tahoma"/>
          <w:szCs w:val="20"/>
        </w:rPr>
        <w:t>National criminal history, of all charges and conviction (including spent and not recorded)</w:t>
      </w:r>
    </w:p>
    <w:p w:rsidR="007D6033" w:rsidRDefault="007D6033" w:rsidP="003B57F8">
      <w:pPr>
        <w:pStyle w:val="ListParagraph"/>
        <w:numPr>
          <w:ilvl w:val="0"/>
          <w:numId w:val="7"/>
        </w:numPr>
        <w:rPr>
          <w:rFonts w:asciiTheme="majorHAnsi" w:hAnsiTheme="majorHAnsi" w:cs="Tahoma"/>
          <w:szCs w:val="20"/>
        </w:rPr>
      </w:pPr>
      <w:r>
        <w:rPr>
          <w:rFonts w:asciiTheme="majorHAnsi" w:hAnsiTheme="majorHAnsi" w:cs="Tahoma"/>
          <w:szCs w:val="20"/>
        </w:rPr>
        <w:t>Child protection prohibition orders (whether a person is a respondent or subject to an application)</w:t>
      </w:r>
    </w:p>
    <w:p w:rsidR="007D6033" w:rsidRDefault="007D6033" w:rsidP="003B57F8">
      <w:pPr>
        <w:pStyle w:val="ListParagraph"/>
        <w:numPr>
          <w:ilvl w:val="0"/>
          <w:numId w:val="7"/>
        </w:numPr>
        <w:rPr>
          <w:rFonts w:asciiTheme="majorHAnsi" w:hAnsiTheme="majorHAnsi" w:cs="Tahoma"/>
          <w:szCs w:val="20"/>
        </w:rPr>
      </w:pPr>
      <w:r>
        <w:rPr>
          <w:rFonts w:asciiTheme="majorHAnsi" w:hAnsiTheme="majorHAnsi" w:cs="Tahoma"/>
          <w:szCs w:val="20"/>
        </w:rPr>
        <w:t>Disqualification orders</w:t>
      </w:r>
    </w:p>
    <w:p w:rsidR="007D6033" w:rsidRDefault="007D6033" w:rsidP="003B57F8">
      <w:pPr>
        <w:pStyle w:val="ListParagraph"/>
        <w:numPr>
          <w:ilvl w:val="0"/>
          <w:numId w:val="7"/>
        </w:numPr>
        <w:rPr>
          <w:rFonts w:asciiTheme="majorHAnsi" w:hAnsiTheme="majorHAnsi" w:cs="Tahoma"/>
          <w:szCs w:val="20"/>
        </w:rPr>
      </w:pPr>
      <w:r>
        <w:rPr>
          <w:rFonts w:asciiTheme="majorHAnsi" w:hAnsiTheme="majorHAnsi" w:cs="Tahoma"/>
          <w:szCs w:val="20"/>
        </w:rPr>
        <w:t xml:space="preserve">If a person is subject to reporting obligations under the </w:t>
      </w:r>
      <w:r>
        <w:rPr>
          <w:rFonts w:asciiTheme="majorHAnsi" w:hAnsiTheme="majorHAnsi" w:cs="Tahoma"/>
          <w:i/>
          <w:szCs w:val="20"/>
        </w:rPr>
        <w:t>Child Protection (Offender reporting) Act 2004</w:t>
      </w:r>
      <w:r>
        <w:rPr>
          <w:rFonts w:asciiTheme="majorHAnsi" w:hAnsiTheme="majorHAnsi" w:cs="Tahoma"/>
          <w:szCs w:val="20"/>
        </w:rPr>
        <w:t xml:space="preserve"> or </w:t>
      </w:r>
      <w:r>
        <w:rPr>
          <w:rFonts w:asciiTheme="majorHAnsi" w:hAnsiTheme="majorHAnsi" w:cs="Tahoma"/>
          <w:i/>
          <w:szCs w:val="20"/>
        </w:rPr>
        <w:t>Dangerous Prisoners (Sexual Offenders) Act 2003</w:t>
      </w:r>
    </w:p>
    <w:p w:rsidR="007D6033" w:rsidRDefault="007D6033" w:rsidP="003B57F8">
      <w:pPr>
        <w:pStyle w:val="ListParagraph"/>
        <w:numPr>
          <w:ilvl w:val="0"/>
          <w:numId w:val="7"/>
        </w:numPr>
        <w:rPr>
          <w:rFonts w:asciiTheme="majorHAnsi" w:hAnsiTheme="majorHAnsi" w:cs="Tahoma"/>
          <w:szCs w:val="20"/>
        </w:rPr>
      </w:pPr>
      <w:r>
        <w:rPr>
          <w:rFonts w:asciiTheme="majorHAnsi" w:hAnsiTheme="majorHAnsi" w:cs="Tahoma"/>
          <w:szCs w:val="20"/>
        </w:rPr>
        <w:t>Disciplinary information held by certain professional organisations including teachers, child care providers and foster cares</w:t>
      </w:r>
    </w:p>
    <w:p w:rsidR="007D6033" w:rsidRPr="007D6033" w:rsidRDefault="007D6033" w:rsidP="003B57F8">
      <w:pPr>
        <w:pStyle w:val="ListParagraph"/>
        <w:numPr>
          <w:ilvl w:val="0"/>
          <w:numId w:val="7"/>
        </w:numPr>
        <w:rPr>
          <w:rFonts w:asciiTheme="majorHAnsi" w:hAnsiTheme="majorHAnsi" w:cs="Tahoma"/>
          <w:szCs w:val="20"/>
        </w:rPr>
      </w:pPr>
      <w:r>
        <w:rPr>
          <w:rFonts w:asciiTheme="majorHAnsi" w:hAnsiTheme="majorHAnsi" w:cs="Tahoma"/>
          <w:szCs w:val="20"/>
        </w:rPr>
        <w:t>Information that the Police Commissioner ma provide in relation to police investigations into allegations of serious child-related sexual offences, even if no charges were laid.</w:t>
      </w:r>
    </w:p>
    <w:p w:rsidR="007D6033" w:rsidRPr="005E6494" w:rsidRDefault="007D6033" w:rsidP="007D6033">
      <w:pPr>
        <w:rPr>
          <w:rFonts w:asciiTheme="majorHAnsi" w:hAnsiTheme="majorHAnsi" w:cs="Tahoma"/>
          <w:szCs w:val="20"/>
        </w:rPr>
      </w:pPr>
    </w:p>
    <w:p w:rsidR="007D6033" w:rsidRDefault="007D6033" w:rsidP="00860E86">
      <w:pPr>
        <w:rPr>
          <w:rFonts w:asciiTheme="majorHAnsi" w:hAnsiTheme="majorHAnsi" w:cs="Tahoma"/>
          <w:szCs w:val="20"/>
        </w:rPr>
      </w:pPr>
      <w:r>
        <w:rPr>
          <w:rFonts w:asciiTheme="majorHAnsi" w:hAnsiTheme="majorHAnsi" w:cs="Tahoma"/>
          <w:szCs w:val="20"/>
        </w:rPr>
        <w:t>A person whose application is approved is issued with a positive notice letter and a blue card.  If a person’s application is refused, they are issued with a negative notice which prohibits them from carrying on</w:t>
      </w:r>
      <w:r w:rsidR="00D06317">
        <w:rPr>
          <w:rFonts w:asciiTheme="majorHAnsi" w:hAnsiTheme="majorHAnsi" w:cs="Tahoma"/>
          <w:szCs w:val="20"/>
        </w:rPr>
        <w:t xml:space="preserve"> </w:t>
      </w:r>
      <w:r>
        <w:rPr>
          <w:rFonts w:asciiTheme="majorHAnsi" w:hAnsiTheme="majorHAnsi" w:cs="Tahoma"/>
          <w:szCs w:val="20"/>
        </w:rPr>
        <w:t xml:space="preserve">a business or providing child-related activities in the categories regulated by the </w:t>
      </w:r>
      <w:r>
        <w:rPr>
          <w:rFonts w:asciiTheme="majorHAnsi" w:hAnsiTheme="majorHAnsi" w:cs="Tahoma"/>
          <w:i/>
          <w:szCs w:val="20"/>
        </w:rPr>
        <w:t>Working with Children (Risk Management and Screening) Act 2000</w:t>
      </w:r>
      <w:r>
        <w:rPr>
          <w:rFonts w:asciiTheme="majorHAnsi" w:hAnsiTheme="majorHAnsi" w:cs="Tahoma"/>
          <w:szCs w:val="20"/>
        </w:rPr>
        <w:t>.</w:t>
      </w:r>
    </w:p>
    <w:p w:rsidR="007D6033" w:rsidRDefault="007D6033" w:rsidP="00860E86">
      <w:pPr>
        <w:rPr>
          <w:rFonts w:asciiTheme="majorHAnsi" w:hAnsiTheme="majorHAnsi" w:cs="Tahoma"/>
          <w:szCs w:val="20"/>
        </w:rPr>
      </w:pPr>
    </w:p>
    <w:p w:rsidR="007D6033" w:rsidRPr="007D6033" w:rsidRDefault="007D6033" w:rsidP="00860E86">
      <w:pPr>
        <w:rPr>
          <w:rFonts w:asciiTheme="majorHAnsi" w:hAnsiTheme="majorHAnsi" w:cs="Tahoma"/>
          <w:szCs w:val="20"/>
        </w:rPr>
      </w:pPr>
    </w:p>
    <w:p w:rsidR="007B175C" w:rsidRPr="005E6494" w:rsidRDefault="007B175C" w:rsidP="007B175C">
      <w:pPr>
        <w:pStyle w:val="Title"/>
      </w:pPr>
      <w:bookmarkStart w:id="3" w:name="_Toc465253721"/>
      <w:r>
        <w:t>Who can apply for a card?</w:t>
      </w:r>
      <w:bookmarkEnd w:id="3"/>
    </w:p>
    <w:p w:rsidR="007D6033" w:rsidRDefault="00B27C7E" w:rsidP="00860E86">
      <w:pPr>
        <w:rPr>
          <w:rFonts w:asciiTheme="majorHAnsi" w:hAnsiTheme="majorHAnsi" w:cs="Tahoma"/>
          <w:szCs w:val="20"/>
        </w:rPr>
      </w:pPr>
      <w:r>
        <w:rPr>
          <w:rFonts w:asciiTheme="majorHAnsi" w:hAnsiTheme="majorHAnsi" w:cs="Tahoma"/>
          <w:szCs w:val="20"/>
        </w:rPr>
        <w:t xml:space="preserve">Appendix 1: </w:t>
      </w:r>
      <w:r w:rsidR="007B175C">
        <w:rPr>
          <w:rFonts w:asciiTheme="majorHAnsi" w:hAnsiTheme="majorHAnsi" w:cs="Tahoma"/>
          <w:szCs w:val="20"/>
        </w:rPr>
        <w:t>provide</w:t>
      </w:r>
      <w:r>
        <w:rPr>
          <w:rFonts w:asciiTheme="majorHAnsi" w:hAnsiTheme="majorHAnsi" w:cs="Tahoma"/>
          <w:szCs w:val="20"/>
        </w:rPr>
        <w:t>s</w:t>
      </w:r>
      <w:r w:rsidR="007B175C">
        <w:rPr>
          <w:rFonts w:asciiTheme="majorHAnsi" w:hAnsiTheme="majorHAnsi" w:cs="Tahoma"/>
          <w:szCs w:val="20"/>
        </w:rPr>
        <w:t xml:space="preserve"> further break down on activities, positions and blue card requirements.</w:t>
      </w:r>
      <w:r w:rsidR="00BF03F5">
        <w:rPr>
          <w:rFonts w:asciiTheme="majorHAnsi" w:hAnsiTheme="majorHAnsi" w:cs="Tahoma"/>
          <w:szCs w:val="20"/>
        </w:rPr>
        <w:t xml:space="preserve">  </w:t>
      </w:r>
    </w:p>
    <w:p w:rsidR="007B175C" w:rsidRDefault="007B175C" w:rsidP="00860E86">
      <w:pPr>
        <w:rPr>
          <w:rFonts w:asciiTheme="majorHAnsi" w:hAnsiTheme="majorHAnsi" w:cs="Tahoma"/>
          <w:szCs w:val="20"/>
        </w:rPr>
      </w:pPr>
    </w:p>
    <w:p w:rsidR="007B175C" w:rsidRDefault="007B175C" w:rsidP="00860E86">
      <w:pPr>
        <w:rPr>
          <w:rFonts w:asciiTheme="majorHAnsi" w:hAnsiTheme="majorHAnsi" w:cs="Tahoma"/>
          <w:szCs w:val="20"/>
        </w:rPr>
      </w:pPr>
      <w:r>
        <w:rPr>
          <w:rFonts w:asciiTheme="majorHAnsi" w:hAnsiTheme="majorHAnsi" w:cs="Tahoma"/>
          <w:szCs w:val="20"/>
        </w:rPr>
        <w:t>Employers, volunteer coordinators and education providers are responsible for applying for blue cards on behalf of their employees, volunteers or trainee students.  Business operators or people seeking to operate a business working with children are responsible for apply directly to Blue Card Services for blue card.</w:t>
      </w:r>
    </w:p>
    <w:p w:rsidR="007B175C" w:rsidRDefault="007B175C" w:rsidP="00860E86">
      <w:pPr>
        <w:rPr>
          <w:rFonts w:asciiTheme="majorHAnsi" w:hAnsiTheme="majorHAnsi" w:cs="Tahoma"/>
          <w:szCs w:val="20"/>
        </w:rPr>
      </w:pPr>
    </w:p>
    <w:p w:rsidR="007B175C" w:rsidRDefault="007B175C" w:rsidP="00860E86">
      <w:pPr>
        <w:rPr>
          <w:rFonts w:asciiTheme="majorHAnsi" w:hAnsiTheme="majorHAnsi" w:cs="Tahoma"/>
          <w:szCs w:val="20"/>
        </w:rPr>
      </w:pPr>
      <w:r>
        <w:rPr>
          <w:rFonts w:asciiTheme="majorHAnsi" w:hAnsiTheme="majorHAnsi" w:cs="Tahoma"/>
          <w:szCs w:val="20"/>
        </w:rPr>
        <w:t>If you have had your blue card suspended, are a negative notice holder or a disqualified person, you are unable to apply for a blue card and should contact Blue Card Services for further information.</w:t>
      </w:r>
    </w:p>
    <w:p w:rsidR="007B175C" w:rsidRDefault="007B175C" w:rsidP="00860E86">
      <w:pPr>
        <w:rPr>
          <w:rFonts w:asciiTheme="majorHAnsi" w:hAnsiTheme="majorHAnsi" w:cs="Tahoma"/>
          <w:szCs w:val="20"/>
        </w:rPr>
      </w:pPr>
    </w:p>
    <w:p w:rsidR="007D6033" w:rsidRPr="005E6494" w:rsidRDefault="007D6033" w:rsidP="00860E86">
      <w:pPr>
        <w:rPr>
          <w:rFonts w:asciiTheme="majorHAnsi" w:hAnsiTheme="majorHAnsi" w:cs="Tahoma"/>
          <w:szCs w:val="20"/>
        </w:rPr>
      </w:pPr>
    </w:p>
    <w:p w:rsidR="00C004D5" w:rsidRPr="005E6494" w:rsidRDefault="00656F4D" w:rsidP="005E6494">
      <w:pPr>
        <w:pStyle w:val="Title"/>
      </w:pPr>
      <w:bookmarkStart w:id="4" w:name="_Toc465253722"/>
      <w:r w:rsidRPr="005E6494">
        <w:t>Rights and obligations of blue/exemption card holders</w:t>
      </w:r>
      <w:bookmarkEnd w:id="4"/>
    </w:p>
    <w:p w:rsidR="00751C64" w:rsidRPr="003504E7" w:rsidRDefault="005E6494" w:rsidP="003504E7">
      <w:pPr>
        <w:pStyle w:val="PROH2"/>
      </w:pPr>
      <w:bookmarkStart w:id="5" w:name="_Toc465253723"/>
      <w:r w:rsidRPr="003504E7">
        <w:t xml:space="preserve">Can I use my blue/exemption card across regulated child-related </w:t>
      </w:r>
      <w:r w:rsidR="003504E7" w:rsidRPr="003504E7">
        <w:t>categories?</w:t>
      </w:r>
      <w:bookmarkEnd w:id="5"/>
    </w:p>
    <w:p w:rsidR="005E6494" w:rsidRPr="005E6494" w:rsidRDefault="005E6494" w:rsidP="00DF7A87">
      <w:pPr>
        <w:pStyle w:val="PROH3"/>
      </w:pPr>
      <w:r w:rsidRPr="005E6494">
        <w:t>Paid employees and business operators</w:t>
      </w:r>
    </w:p>
    <w:p w:rsidR="005E6494" w:rsidRPr="005E6494" w:rsidRDefault="005E6494" w:rsidP="00F85C45">
      <w:pPr>
        <w:rPr>
          <w:rFonts w:asciiTheme="majorHAnsi" w:hAnsiTheme="majorHAnsi" w:cs="Tahoma"/>
          <w:szCs w:val="20"/>
        </w:rPr>
      </w:pPr>
      <w:r w:rsidRPr="005E6494">
        <w:rPr>
          <w:rFonts w:asciiTheme="majorHAnsi" w:hAnsiTheme="majorHAnsi" w:cs="Tahoma"/>
          <w:szCs w:val="20"/>
        </w:rPr>
        <w:t>Paid employees and business operators are able to use their blue/exemption cards for all regulated child-related categories, including volunteer work.</w:t>
      </w:r>
    </w:p>
    <w:p w:rsidR="005E6494" w:rsidRPr="005E6494" w:rsidRDefault="005E6494" w:rsidP="00F85C45">
      <w:pPr>
        <w:rPr>
          <w:rFonts w:asciiTheme="majorHAnsi" w:hAnsiTheme="majorHAnsi" w:cs="Tahoma"/>
          <w:szCs w:val="20"/>
        </w:rPr>
      </w:pPr>
    </w:p>
    <w:p w:rsidR="005E6494" w:rsidRPr="005E6494" w:rsidRDefault="005E6494" w:rsidP="00F85C45">
      <w:pPr>
        <w:rPr>
          <w:rFonts w:asciiTheme="majorHAnsi" w:hAnsiTheme="majorHAnsi" w:cs="Tahoma"/>
          <w:szCs w:val="20"/>
        </w:rPr>
      </w:pPr>
      <w:r w:rsidRPr="005E6494">
        <w:rPr>
          <w:rFonts w:asciiTheme="majorHAnsi" w:hAnsiTheme="majorHAnsi" w:cs="Tahoma"/>
          <w:szCs w:val="20"/>
        </w:rPr>
        <w:t>St Paul’</w:t>
      </w:r>
      <w:r w:rsidR="003504E7">
        <w:rPr>
          <w:rFonts w:asciiTheme="majorHAnsi" w:hAnsiTheme="majorHAnsi" w:cs="Tahoma"/>
          <w:szCs w:val="20"/>
        </w:rPr>
        <w:t>s School/</w:t>
      </w:r>
      <w:r w:rsidRPr="005E6494">
        <w:rPr>
          <w:rFonts w:asciiTheme="majorHAnsi" w:hAnsiTheme="majorHAnsi" w:cs="Tahoma"/>
          <w:szCs w:val="20"/>
        </w:rPr>
        <w:t>St Paul’s Early Learning Centre and paid employees m</w:t>
      </w:r>
      <w:r w:rsidR="003504E7">
        <w:rPr>
          <w:rFonts w:asciiTheme="majorHAnsi" w:hAnsiTheme="majorHAnsi" w:cs="Tahoma"/>
          <w:szCs w:val="20"/>
        </w:rPr>
        <w:t>ust advis</w:t>
      </w:r>
      <w:r w:rsidRPr="005E6494">
        <w:rPr>
          <w:rFonts w:asciiTheme="majorHAnsi" w:hAnsiTheme="majorHAnsi" w:cs="Tahoma"/>
          <w:szCs w:val="20"/>
        </w:rPr>
        <w:t>e Blue Card Service (BCS) of all regulated child-related work for which they are using their blue/exemption card.</w:t>
      </w:r>
    </w:p>
    <w:p w:rsidR="005E6494" w:rsidRPr="005E6494" w:rsidRDefault="005E6494" w:rsidP="00F85C45">
      <w:pPr>
        <w:rPr>
          <w:rFonts w:asciiTheme="majorHAnsi" w:hAnsiTheme="majorHAnsi" w:cs="Tahoma"/>
          <w:szCs w:val="20"/>
        </w:rPr>
      </w:pPr>
    </w:p>
    <w:p w:rsidR="006C260A" w:rsidRPr="005E6494" w:rsidRDefault="00DF7A87" w:rsidP="006C260A">
      <w:pPr>
        <w:rPr>
          <w:rFonts w:asciiTheme="majorHAnsi" w:hAnsiTheme="majorHAnsi" w:cs="Tahoma"/>
          <w:szCs w:val="20"/>
        </w:rPr>
      </w:pPr>
      <w:r w:rsidRPr="005E6494">
        <w:rPr>
          <w:rFonts w:asciiTheme="majorHAnsi" w:hAnsiTheme="majorHAnsi" w:cs="Tahoma"/>
          <w:szCs w:val="20"/>
        </w:rPr>
        <w:t>St Paul’</w:t>
      </w:r>
      <w:r>
        <w:rPr>
          <w:rFonts w:asciiTheme="majorHAnsi" w:hAnsiTheme="majorHAnsi" w:cs="Tahoma"/>
          <w:szCs w:val="20"/>
        </w:rPr>
        <w:t>s School/</w:t>
      </w:r>
      <w:r w:rsidRPr="005E6494">
        <w:rPr>
          <w:rFonts w:asciiTheme="majorHAnsi" w:hAnsiTheme="majorHAnsi" w:cs="Tahoma"/>
          <w:szCs w:val="20"/>
        </w:rPr>
        <w:t xml:space="preserve">St Paul’s Early Learning Centre </w:t>
      </w:r>
      <w:r w:rsidR="006C260A">
        <w:rPr>
          <w:rFonts w:asciiTheme="majorHAnsi" w:hAnsiTheme="majorHAnsi" w:cs="Tahoma"/>
          <w:szCs w:val="20"/>
        </w:rPr>
        <w:t xml:space="preserve">will complete the </w:t>
      </w:r>
      <w:r w:rsidR="006C260A" w:rsidRPr="006C260A">
        <w:rPr>
          <w:rFonts w:asciiTheme="majorHAnsi" w:hAnsiTheme="majorHAnsi" w:cs="Tahoma"/>
          <w:i/>
          <w:szCs w:val="20"/>
        </w:rPr>
        <w:t>Authorisation to Confirm a Valid Card/Application</w:t>
      </w:r>
      <w:r w:rsidR="006C260A">
        <w:rPr>
          <w:rFonts w:asciiTheme="majorHAnsi" w:hAnsiTheme="majorHAnsi" w:cs="Tahoma"/>
          <w:szCs w:val="20"/>
        </w:rPr>
        <w:t xml:space="preserve"> Form with you in person</w:t>
      </w:r>
      <w:r w:rsidR="006C260A" w:rsidRPr="005E6494">
        <w:rPr>
          <w:rFonts w:asciiTheme="majorHAnsi" w:hAnsiTheme="majorHAnsi" w:cs="Tahoma"/>
          <w:szCs w:val="20"/>
        </w:rPr>
        <w:t>.</w:t>
      </w:r>
    </w:p>
    <w:p w:rsidR="005E6494" w:rsidRPr="005E6494" w:rsidRDefault="005E6494" w:rsidP="00F85C45">
      <w:pPr>
        <w:rPr>
          <w:rFonts w:asciiTheme="majorHAnsi" w:hAnsiTheme="majorHAnsi" w:cs="Tahoma"/>
          <w:szCs w:val="20"/>
        </w:rPr>
      </w:pPr>
    </w:p>
    <w:p w:rsidR="005E6494" w:rsidRPr="005E6494" w:rsidRDefault="005E6494" w:rsidP="00DF7A87">
      <w:pPr>
        <w:pStyle w:val="PROH3"/>
      </w:pPr>
      <w:r w:rsidRPr="005E6494">
        <w:t>Volunteers</w:t>
      </w:r>
    </w:p>
    <w:p w:rsidR="005E6494" w:rsidRDefault="003504E7" w:rsidP="00F85C45">
      <w:pPr>
        <w:rPr>
          <w:rFonts w:asciiTheme="majorHAnsi" w:hAnsiTheme="majorHAnsi" w:cs="Tahoma"/>
          <w:szCs w:val="20"/>
        </w:rPr>
      </w:pPr>
      <w:r>
        <w:rPr>
          <w:rFonts w:asciiTheme="majorHAnsi" w:hAnsiTheme="majorHAnsi" w:cs="Tahoma"/>
          <w:szCs w:val="20"/>
        </w:rPr>
        <w:t>Volunteers are able to use their volunteer (V) blue card across all unpaid regulated child-related work categories.</w:t>
      </w:r>
    </w:p>
    <w:p w:rsidR="003504E7" w:rsidRDefault="003504E7" w:rsidP="00F85C45">
      <w:pPr>
        <w:rPr>
          <w:rFonts w:asciiTheme="majorHAnsi" w:hAnsiTheme="majorHAnsi" w:cs="Tahoma"/>
          <w:szCs w:val="20"/>
        </w:rPr>
      </w:pPr>
    </w:p>
    <w:p w:rsidR="003504E7" w:rsidRPr="005E6494" w:rsidRDefault="003504E7" w:rsidP="003504E7">
      <w:pPr>
        <w:rPr>
          <w:rFonts w:asciiTheme="majorHAnsi" w:hAnsiTheme="majorHAnsi" w:cs="Tahoma"/>
          <w:szCs w:val="20"/>
        </w:rPr>
      </w:pPr>
      <w:r w:rsidRPr="005E6494">
        <w:rPr>
          <w:rFonts w:asciiTheme="majorHAnsi" w:hAnsiTheme="majorHAnsi" w:cs="Tahoma"/>
          <w:szCs w:val="20"/>
        </w:rPr>
        <w:t>St Paul’</w:t>
      </w:r>
      <w:r>
        <w:rPr>
          <w:rFonts w:asciiTheme="majorHAnsi" w:hAnsiTheme="majorHAnsi" w:cs="Tahoma"/>
          <w:szCs w:val="20"/>
        </w:rPr>
        <w:t>s School/</w:t>
      </w:r>
      <w:r w:rsidRPr="005E6494">
        <w:rPr>
          <w:rFonts w:asciiTheme="majorHAnsi" w:hAnsiTheme="majorHAnsi" w:cs="Tahoma"/>
          <w:szCs w:val="20"/>
        </w:rPr>
        <w:t xml:space="preserve">St Paul’s Early Learning Centre and </w:t>
      </w:r>
      <w:r>
        <w:rPr>
          <w:rFonts w:asciiTheme="majorHAnsi" w:hAnsiTheme="majorHAnsi" w:cs="Tahoma"/>
          <w:szCs w:val="20"/>
        </w:rPr>
        <w:t>volunteers</w:t>
      </w:r>
      <w:r w:rsidRPr="005E6494">
        <w:rPr>
          <w:rFonts w:asciiTheme="majorHAnsi" w:hAnsiTheme="majorHAnsi" w:cs="Tahoma"/>
          <w:szCs w:val="20"/>
        </w:rPr>
        <w:t xml:space="preserve"> m</w:t>
      </w:r>
      <w:r>
        <w:rPr>
          <w:rFonts w:asciiTheme="majorHAnsi" w:hAnsiTheme="majorHAnsi" w:cs="Tahoma"/>
          <w:szCs w:val="20"/>
        </w:rPr>
        <w:t>ust advis</w:t>
      </w:r>
      <w:r w:rsidRPr="005E6494">
        <w:rPr>
          <w:rFonts w:asciiTheme="majorHAnsi" w:hAnsiTheme="majorHAnsi" w:cs="Tahoma"/>
          <w:szCs w:val="20"/>
        </w:rPr>
        <w:t>e BCS of all regulated child-related work for which they are using their blue/exemption card.</w:t>
      </w:r>
    </w:p>
    <w:p w:rsidR="003504E7" w:rsidRPr="005E6494" w:rsidRDefault="003504E7" w:rsidP="003504E7">
      <w:pPr>
        <w:rPr>
          <w:rFonts w:asciiTheme="majorHAnsi" w:hAnsiTheme="majorHAnsi" w:cs="Tahoma"/>
          <w:szCs w:val="20"/>
        </w:rPr>
      </w:pPr>
    </w:p>
    <w:p w:rsidR="003504E7" w:rsidRPr="005E6494" w:rsidRDefault="00DF7A87" w:rsidP="003504E7">
      <w:pPr>
        <w:rPr>
          <w:rFonts w:asciiTheme="majorHAnsi" w:hAnsiTheme="majorHAnsi" w:cs="Tahoma"/>
          <w:szCs w:val="20"/>
        </w:rPr>
      </w:pPr>
      <w:r w:rsidRPr="005E6494">
        <w:rPr>
          <w:rFonts w:asciiTheme="majorHAnsi" w:hAnsiTheme="majorHAnsi" w:cs="Tahoma"/>
          <w:szCs w:val="20"/>
        </w:rPr>
        <w:t>St Paul’</w:t>
      </w:r>
      <w:r>
        <w:rPr>
          <w:rFonts w:asciiTheme="majorHAnsi" w:hAnsiTheme="majorHAnsi" w:cs="Tahoma"/>
          <w:szCs w:val="20"/>
        </w:rPr>
        <w:t>s School/</w:t>
      </w:r>
      <w:r w:rsidRPr="005E6494">
        <w:rPr>
          <w:rFonts w:asciiTheme="majorHAnsi" w:hAnsiTheme="majorHAnsi" w:cs="Tahoma"/>
          <w:szCs w:val="20"/>
        </w:rPr>
        <w:t xml:space="preserve">St Paul’s Early Learning Centre </w:t>
      </w:r>
      <w:r w:rsidR="006C260A">
        <w:rPr>
          <w:rFonts w:asciiTheme="majorHAnsi" w:hAnsiTheme="majorHAnsi" w:cs="Tahoma"/>
          <w:szCs w:val="20"/>
        </w:rPr>
        <w:t xml:space="preserve">will complete the </w:t>
      </w:r>
      <w:r w:rsidR="006C260A" w:rsidRPr="006C260A">
        <w:rPr>
          <w:rFonts w:asciiTheme="majorHAnsi" w:hAnsiTheme="majorHAnsi" w:cs="Tahoma"/>
          <w:i/>
          <w:szCs w:val="20"/>
        </w:rPr>
        <w:t>Authorisation to Confirm a Valid Card/Application Form</w:t>
      </w:r>
      <w:r w:rsidR="006C260A">
        <w:rPr>
          <w:rFonts w:asciiTheme="majorHAnsi" w:hAnsiTheme="majorHAnsi" w:cs="Tahoma"/>
          <w:szCs w:val="20"/>
        </w:rPr>
        <w:t xml:space="preserve"> with you in person</w:t>
      </w:r>
      <w:r w:rsidR="003504E7" w:rsidRPr="005E6494">
        <w:rPr>
          <w:rFonts w:asciiTheme="majorHAnsi" w:hAnsiTheme="majorHAnsi" w:cs="Tahoma"/>
          <w:szCs w:val="20"/>
        </w:rPr>
        <w:t>.</w:t>
      </w:r>
    </w:p>
    <w:p w:rsidR="00B27C7E" w:rsidRDefault="00B27C7E">
      <w:pPr>
        <w:spacing w:after="160" w:line="259" w:lineRule="auto"/>
        <w:jc w:val="left"/>
        <w:rPr>
          <w:rFonts w:asciiTheme="majorHAnsi" w:hAnsiTheme="majorHAnsi" w:cs="Tahoma"/>
          <w:szCs w:val="20"/>
        </w:rPr>
      </w:pPr>
      <w:r>
        <w:rPr>
          <w:rFonts w:asciiTheme="majorHAnsi" w:hAnsiTheme="majorHAnsi" w:cs="Tahoma"/>
          <w:szCs w:val="20"/>
        </w:rPr>
        <w:br w:type="page"/>
      </w:r>
    </w:p>
    <w:p w:rsidR="003504E7" w:rsidRDefault="003504E7" w:rsidP="003504E7">
      <w:pPr>
        <w:rPr>
          <w:rFonts w:asciiTheme="majorHAnsi" w:hAnsiTheme="majorHAnsi" w:cs="Tahoma"/>
          <w:szCs w:val="20"/>
        </w:rPr>
      </w:pPr>
    </w:p>
    <w:p w:rsidR="003504E7" w:rsidRPr="003504E7" w:rsidRDefault="003504E7" w:rsidP="003504E7">
      <w:pPr>
        <w:pStyle w:val="PROH2"/>
      </w:pPr>
      <w:bookmarkStart w:id="6" w:name="_Toc465253724"/>
      <w:r>
        <w:t>What if my card is lost or stolen?</w:t>
      </w:r>
      <w:bookmarkEnd w:id="6"/>
    </w:p>
    <w:p w:rsidR="003504E7" w:rsidRPr="003504E7" w:rsidRDefault="003504E7" w:rsidP="001770B4">
      <w:pPr>
        <w:rPr>
          <w:rFonts w:asciiTheme="majorHAnsi" w:hAnsiTheme="majorHAnsi" w:cs="Tahoma"/>
        </w:rPr>
      </w:pPr>
      <w:r>
        <w:rPr>
          <w:rFonts w:asciiTheme="majorHAnsi" w:hAnsiTheme="majorHAnsi" w:cs="Tahoma"/>
        </w:rPr>
        <w:t xml:space="preserve">You must advice BCS by completing a </w:t>
      </w:r>
      <w:r>
        <w:rPr>
          <w:rFonts w:asciiTheme="majorHAnsi" w:hAnsiTheme="majorHAnsi" w:cs="Tahoma"/>
          <w:i/>
        </w:rPr>
        <w:t xml:space="preserve">Card/notice letter </w:t>
      </w:r>
      <w:proofErr w:type="spellStart"/>
      <w:r>
        <w:rPr>
          <w:rFonts w:asciiTheme="majorHAnsi" w:hAnsiTheme="majorHAnsi" w:cs="Tahoma"/>
          <w:i/>
        </w:rPr>
        <w:t>lost</w:t>
      </w:r>
      <w:proofErr w:type="spellEnd"/>
      <w:r>
        <w:rPr>
          <w:rFonts w:asciiTheme="majorHAnsi" w:hAnsiTheme="majorHAnsi" w:cs="Tahoma"/>
          <w:i/>
        </w:rPr>
        <w:t xml:space="preserve"> </w:t>
      </w:r>
      <w:proofErr w:type="spellStart"/>
      <w:r>
        <w:rPr>
          <w:rFonts w:asciiTheme="majorHAnsi" w:hAnsiTheme="majorHAnsi" w:cs="Tahoma"/>
          <w:i/>
        </w:rPr>
        <w:t>of</w:t>
      </w:r>
      <w:proofErr w:type="spellEnd"/>
      <w:r>
        <w:rPr>
          <w:rFonts w:asciiTheme="majorHAnsi" w:hAnsiTheme="majorHAnsi" w:cs="Tahoma"/>
          <w:i/>
        </w:rPr>
        <w:t xml:space="preserve"> stolen</w:t>
      </w:r>
      <w:r>
        <w:rPr>
          <w:rFonts w:asciiTheme="majorHAnsi" w:hAnsiTheme="majorHAnsi" w:cs="Tahoma"/>
        </w:rPr>
        <w:t xml:space="preserve"> </w:t>
      </w:r>
      <w:proofErr w:type="spellStart"/>
      <w:r>
        <w:rPr>
          <w:rFonts w:asciiTheme="majorHAnsi" w:hAnsiTheme="majorHAnsi" w:cs="Tahoma"/>
        </w:rPr>
        <w:t>form</w:t>
      </w:r>
      <w:proofErr w:type="spellEnd"/>
      <w:r>
        <w:rPr>
          <w:rFonts w:asciiTheme="majorHAnsi" w:hAnsiTheme="majorHAnsi" w:cs="Tahoma"/>
        </w:rPr>
        <w:t xml:space="preserve"> within 14 days.  There is a replacement fee for a replacement card.  This is blue/exemption card </w:t>
      </w:r>
      <w:proofErr w:type="gramStart"/>
      <w:r>
        <w:rPr>
          <w:rFonts w:asciiTheme="majorHAnsi" w:hAnsiTheme="majorHAnsi" w:cs="Tahoma"/>
        </w:rPr>
        <w:t>holders</w:t>
      </w:r>
      <w:proofErr w:type="gramEnd"/>
      <w:r>
        <w:rPr>
          <w:rFonts w:asciiTheme="majorHAnsi" w:hAnsiTheme="majorHAnsi" w:cs="Tahoma"/>
        </w:rPr>
        <w:t xml:space="preserve"> responsibility to pay.  </w:t>
      </w:r>
      <w:r w:rsidRPr="005E6494">
        <w:rPr>
          <w:rFonts w:asciiTheme="majorHAnsi" w:hAnsiTheme="majorHAnsi" w:cs="Tahoma"/>
          <w:szCs w:val="20"/>
        </w:rPr>
        <w:t>St Paul’</w:t>
      </w:r>
      <w:r>
        <w:rPr>
          <w:rFonts w:asciiTheme="majorHAnsi" w:hAnsiTheme="majorHAnsi" w:cs="Tahoma"/>
          <w:szCs w:val="20"/>
        </w:rPr>
        <w:t>s School/</w:t>
      </w:r>
      <w:r w:rsidRPr="005E6494">
        <w:rPr>
          <w:rFonts w:asciiTheme="majorHAnsi" w:hAnsiTheme="majorHAnsi" w:cs="Tahoma"/>
          <w:szCs w:val="20"/>
        </w:rPr>
        <w:t>St Paul’s Early Learning Centre</w:t>
      </w:r>
      <w:r>
        <w:rPr>
          <w:rFonts w:asciiTheme="majorHAnsi" w:hAnsiTheme="majorHAnsi" w:cs="Tahoma"/>
          <w:szCs w:val="20"/>
        </w:rPr>
        <w:t xml:space="preserve"> will not provide payment for the replacement card.</w:t>
      </w:r>
    </w:p>
    <w:p w:rsidR="003504E7" w:rsidRDefault="003504E7" w:rsidP="001770B4">
      <w:pPr>
        <w:rPr>
          <w:rFonts w:asciiTheme="majorHAnsi" w:hAnsiTheme="majorHAnsi" w:cs="Tahoma"/>
        </w:rPr>
      </w:pPr>
    </w:p>
    <w:p w:rsidR="006C260A" w:rsidRDefault="006C260A" w:rsidP="006C260A">
      <w:pPr>
        <w:rPr>
          <w:rFonts w:asciiTheme="majorHAnsi" w:hAnsiTheme="majorHAnsi" w:cs="Tahoma"/>
          <w:szCs w:val="20"/>
        </w:rPr>
      </w:pPr>
    </w:p>
    <w:p w:rsidR="006C260A" w:rsidRPr="003504E7" w:rsidRDefault="006C260A" w:rsidP="006C260A">
      <w:pPr>
        <w:pStyle w:val="PROH2"/>
      </w:pPr>
      <w:bookmarkStart w:id="7" w:name="_Toc465253725"/>
      <w:r>
        <w:t>What if my police information changes?</w:t>
      </w:r>
      <w:bookmarkEnd w:id="7"/>
    </w:p>
    <w:p w:rsidR="006C260A" w:rsidRDefault="006C260A" w:rsidP="001770B4">
      <w:pPr>
        <w:rPr>
          <w:rFonts w:asciiTheme="majorHAnsi" w:hAnsiTheme="majorHAnsi" w:cs="Tahoma"/>
        </w:rPr>
      </w:pPr>
      <w:r>
        <w:rPr>
          <w:rFonts w:asciiTheme="majorHAnsi" w:hAnsiTheme="majorHAnsi" w:cs="Tahoma"/>
        </w:rPr>
        <w:t>Your police information is constantly monitored and if a relevant change occurs that might affect your eligibility work with children, then your application or status as a card hold will be reassessed.</w:t>
      </w:r>
    </w:p>
    <w:p w:rsidR="006C260A" w:rsidRDefault="006C260A" w:rsidP="001770B4">
      <w:pPr>
        <w:rPr>
          <w:rFonts w:asciiTheme="majorHAnsi" w:hAnsiTheme="majorHAnsi" w:cs="Tahoma"/>
        </w:rPr>
      </w:pPr>
    </w:p>
    <w:p w:rsidR="006C260A" w:rsidRDefault="006C260A" w:rsidP="001770B4">
      <w:pPr>
        <w:rPr>
          <w:rFonts w:asciiTheme="majorHAnsi" w:hAnsiTheme="majorHAnsi" w:cs="Tahoma"/>
        </w:rPr>
      </w:pPr>
      <w:r>
        <w:rPr>
          <w:rFonts w:asciiTheme="majorHAnsi" w:hAnsiTheme="majorHAnsi" w:cs="Tahoma"/>
        </w:rPr>
        <w:t xml:space="preserve">You must immediately notify the Risk and Compliance Officer if there </w:t>
      </w:r>
      <w:r w:rsidR="004864CB">
        <w:rPr>
          <w:rFonts w:asciiTheme="majorHAnsi" w:hAnsiTheme="majorHAnsi" w:cs="Tahoma"/>
        </w:rPr>
        <w:t xml:space="preserve">is </w:t>
      </w:r>
      <w:r>
        <w:rPr>
          <w:rFonts w:asciiTheme="majorHAnsi" w:hAnsiTheme="majorHAnsi" w:cs="Tahoma"/>
        </w:rPr>
        <w:t>a change in your police information.</w:t>
      </w:r>
    </w:p>
    <w:p w:rsidR="006C260A" w:rsidRDefault="006C260A" w:rsidP="001770B4">
      <w:pPr>
        <w:rPr>
          <w:rFonts w:asciiTheme="majorHAnsi" w:hAnsiTheme="majorHAnsi" w:cs="Tahoma"/>
        </w:rPr>
      </w:pPr>
    </w:p>
    <w:p w:rsidR="006C260A" w:rsidRDefault="006C260A" w:rsidP="001770B4">
      <w:pPr>
        <w:rPr>
          <w:rFonts w:asciiTheme="majorHAnsi" w:hAnsiTheme="majorHAnsi" w:cs="Tahoma"/>
        </w:rPr>
      </w:pPr>
      <w:r>
        <w:rPr>
          <w:rFonts w:asciiTheme="majorHAnsi" w:hAnsiTheme="majorHAnsi" w:cs="Tahoma"/>
        </w:rPr>
        <w:t>You do not have to provide the details of any offence/s to your employer, only that a change has occurred.</w:t>
      </w:r>
    </w:p>
    <w:p w:rsidR="006C260A" w:rsidRDefault="006C260A" w:rsidP="001770B4">
      <w:pPr>
        <w:rPr>
          <w:rFonts w:asciiTheme="majorHAnsi" w:hAnsiTheme="majorHAnsi" w:cs="Tahoma"/>
        </w:rPr>
      </w:pPr>
    </w:p>
    <w:p w:rsidR="006C260A" w:rsidRDefault="006C260A" w:rsidP="006C260A">
      <w:pPr>
        <w:rPr>
          <w:rFonts w:asciiTheme="majorHAnsi" w:hAnsiTheme="majorHAnsi" w:cs="Tahoma"/>
        </w:rPr>
      </w:pPr>
    </w:p>
    <w:p w:rsidR="006C260A" w:rsidRPr="003504E7" w:rsidRDefault="006C260A" w:rsidP="006C260A">
      <w:pPr>
        <w:pStyle w:val="PROH2"/>
      </w:pPr>
      <w:bookmarkStart w:id="8" w:name="_Toc465253726"/>
      <w:r>
        <w:t>What if my card is suspended or cancelled?</w:t>
      </w:r>
      <w:bookmarkEnd w:id="8"/>
    </w:p>
    <w:p w:rsidR="006C260A" w:rsidRPr="00DF7A87" w:rsidRDefault="00DF7A87" w:rsidP="001770B4">
      <w:pPr>
        <w:rPr>
          <w:rFonts w:asciiTheme="majorHAnsi" w:hAnsiTheme="majorHAnsi" w:cs="Tahoma"/>
        </w:rPr>
      </w:pPr>
      <w:r w:rsidRPr="00DF7A87">
        <w:rPr>
          <w:rFonts w:asciiTheme="majorHAnsi" w:hAnsiTheme="majorHAnsi" w:cs="Tahoma"/>
        </w:rPr>
        <w:t>If your blue card is suspended or cancelled you must:</w:t>
      </w:r>
    </w:p>
    <w:p w:rsidR="00DF7A87" w:rsidRPr="00212CD8" w:rsidRDefault="00DF7A87" w:rsidP="003B57F8">
      <w:pPr>
        <w:pStyle w:val="PROH3"/>
        <w:numPr>
          <w:ilvl w:val="0"/>
          <w:numId w:val="8"/>
        </w:numPr>
        <w:rPr>
          <w:b w:val="0"/>
        </w:rPr>
      </w:pPr>
      <w:r w:rsidRPr="00212CD8">
        <w:rPr>
          <w:b w:val="0"/>
        </w:rPr>
        <w:t>Not apply, start or continue in regulated child-related work</w:t>
      </w:r>
    </w:p>
    <w:p w:rsidR="00DF7A87" w:rsidRPr="00212CD8" w:rsidRDefault="00DF7A87" w:rsidP="003B57F8">
      <w:pPr>
        <w:pStyle w:val="PROH3"/>
        <w:numPr>
          <w:ilvl w:val="0"/>
          <w:numId w:val="8"/>
        </w:numPr>
        <w:rPr>
          <w:b w:val="0"/>
        </w:rPr>
      </w:pPr>
      <w:r w:rsidRPr="00212CD8">
        <w:rPr>
          <w:b w:val="0"/>
        </w:rPr>
        <w:t>Not apply for, start or continue to carry on a regulated child-related business</w:t>
      </w:r>
    </w:p>
    <w:p w:rsidR="00DF7A87" w:rsidRPr="00212CD8" w:rsidRDefault="00DF7A87" w:rsidP="003B57F8">
      <w:pPr>
        <w:pStyle w:val="PROH3"/>
        <w:numPr>
          <w:ilvl w:val="0"/>
          <w:numId w:val="8"/>
        </w:numPr>
        <w:rPr>
          <w:b w:val="0"/>
        </w:rPr>
      </w:pPr>
      <w:r w:rsidRPr="00212CD8">
        <w:rPr>
          <w:b w:val="0"/>
        </w:rPr>
        <w:t>Return your positive notice letter and blue card to Blue Card Services immediately</w:t>
      </w:r>
    </w:p>
    <w:p w:rsidR="006C260A" w:rsidRPr="00DF7A87" w:rsidRDefault="006C260A" w:rsidP="001770B4">
      <w:pPr>
        <w:rPr>
          <w:rFonts w:asciiTheme="majorHAnsi" w:hAnsiTheme="majorHAnsi" w:cs="Tahoma"/>
        </w:rPr>
      </w:pPr>
    </w:p>
    <w:p w:rsidR="006C260A" w:rsidRDefault="004864CB" w:rsidP="001770B4">
      <w:pPr>
        <w:rPr>
          <w:rFonts w:asciiTheme="majorHAnsi" w:hAnsiTheme="majorHAnsi" w:cs="Tahoma"/>
        </w:rPr>
      </w:pPr>
      <w:r>
        <w:rPr>
          <w:rFonts w:asciiTheme="majorHAnsi" w:hAnsiTheme="majorHAnsi" w:cs="Tahoma"/>
        </w:rPr>
        <w:t xml:space="preserve">St Paul’s School/St Paul’s Early Learning Centre Risk and Compliance Officer </w:t>
      </w:r>
      <w:r w:rsidR="00DF7A87">
        <w:rPr>
          <w:rFonts w:asciiTheme="majorHAnsi" w:hAnsiTheme="majorHAnsi" w:cs="Tahoma"/>
        </w:rPr>
        <w:t>will be notified of your card suspension or cancellation.</w:t>
      </w:r>
    </w:p>
    <w:p w:rsidR="00DF7A87" w:rsidRDefault="00DF7A87" w:rsidP="00DF7A87">
      <w:pPr>
        <w:rPr>
          <w:rFonts w:asciiTheme="majorHAnsi" w:hAnsiTheme="majorHAnsi" w:cs="Tahoma"/>
        </w:rPr>
      </w:pPr>
    </w:p>
    <w:p w:rsidR="00DF7A87" w:rsidRDefault="00DF7A87" w:rsidP="00DF7A87">
      <w:pPr>
        <w:rPr>
          <w:rFonts w:asciiTheme="majorHAnsi" w:hAnsiTheme="majorHAnsi" w:cs="Tahoma"/>
        </w:rPr>
      </w:pPr>
    </w:p>
    <w:p w:rsidR="00DF7A87" w:rsidRPr="00DF7A87" w:rsidRDefault="00DF7A87" w:rsidP="00DF7A87">
      <w:pPr>
        <w:pStyle w:val="PROH2"/>
      </w:pPr>
      <w:bookmarkStart w:id="9" w:name="_Toc465253727"/>
      <w:r w:rsidRPr="00DF7A87">
        <w:t>When should I renew by blue card?</w:t>
      </w:r>
      <w:bookmarkEnd w:id="9"/>
    </w:p>
    <w:p w:rsidR="00DF7A87" w:rsidRPr="00DF7A87" w:rsidRDefault="00DF7A87" w:rsidP="001770B4">
      <w:pPr>
        <w:rPr>
          <w:rFonts w:asciiTheme="majorHAnsi" w:hAnsiTheme="majorHAnsi" w:cs="Tahoma"/>
        </w:rPr>
      </w:pPr>
      <w:r w:rsidRPr="00DF7A87">
        <w:rPr>
          <w:rFonts w:asciiTheme="majorHAnsi" w:hAnsiTheme="majorHAnsi" w:cs="Tahoma"/>
        </w:rPr>
        <w:t>BCS will send card holders a reminder to renew their blue card 10weeks before your card expires.</w:t>
      </w:r>
      <w:r w:rsidR="00AA1E97">
        <w:rPr>
          <w:rFonts w:asciiTheme="majorHAnsi" w:hAnsiTheme="majorHAnsi" w:cs="Tahoma"/>
        </w:rPr>
        <w:t xml:space="preserve">  </w:t>
      </w:r>
      <w:r w:rsidR="00AA1E97" w:rsidRPr="005E6494">
        <w:rPr>
          <w:rFonts w:asciiTheme="majorHAnsi" w:hAnsiTheme="majorHAnsi" w:cs="Tahoma"/>
          <w:szCs w:val="20"/>
        </w:rPr>
        <w:t>St Paul’</w:t>
      </w:r>
      <w:r w:rsidR="00AA1E97">
        <w:rPr>
          <w:rFonts w:asciiTheme="majorHAnsi" w:hAnsiTheme="majorHAnsi" w:cs="Tahoma"/>
          <w:szCs w:val="20"/>
        </w:rPr>
        <w:t>s School/</w:t>
      </w:r>
      <w:r w:rsidR="00AA1E97" w:rsidRPr="005E6494">
        <w:rPr>
          <w:rFonts w:asciiTheme="majorHAnsi" w:hAnsiTheme="majorHAnsi" w:cs="Tahoma"/>
          <w:szCs w:val="20"/>
        </w:rPr>
        <w:t xml:space="preserve">St Paul’s Early Learning Centre </w:t>
      </w:r>
      <w:r w:rsidRPr="00DF7A87">
        <w:rPr>
          <w:rFonts w:asciiTheme="majorHAnsi" w:hAnsiTheme="majorHAnsi" w:cs="Tahoma"/>
        </w:rPr>
        <w:t>will forward a reminder of your upcoming expiry date also.</w:t>
      </w:r>
    </w:p>
    <w:p w:rsidR="00DF7A87" w:rsidRPr="00DF7A87" w:rsidRDefault="00DF7A87" w:rsidP="001770B4">
      <w:pPr>
        <w:rPr>
          <w:rFonts w:asciiTheme="majorHAnsi" w:hAnsiTheme="majorHAnsi" w:cs="Tahoma"/>
        </w:rPr>
      </w:pPr>
    </w:p>
    <w:p w:rsidR="00DF7A87" w:rsidRPr="00DF7A87" w:rsidRDefault="00DF7A87" w:rsidP="00DF7A87">
      <w:pPr>
        <w:pStyle w:val="PROH3"/>
      </w:pPr>
      <w:r w:rsidRPr="00DF7A87">
        <w:t>P</w:t>
      </w:r>
      <w:r w:rsidR="00AA1E97">
        <w:t>aid employees</w:t>
      </w:r>
    </w:p>
    <w:p w:rsidR="00DF7A87" w:rsidRPr="00DF7A87" w:rsidRDefault="00AA1E97" w:rsidP="001770B4">
      <w:pPr>
        <w:rPr>
          <w:rFonts w:asciiTheme="majorHAnsi" w:hAnsiTheme="majorHAnsi" w:cs="Tahoma"/>
        </w:rPr>
      </w:pPr>
      <w:r>
        <w:rPr>
          <w:rFonts w:asciiTheme="majorHAnsi" w:hAnsiTheme="majorHAnsi" w:cs="Tahoma"/>
        </w:rPr>
        <w:t>You</w:t>
      </w:r>
      <w:r w:rsidR="00DF7A87" w:rsidRPr="00DF7A87">
        <w:rPr>
          <w:rFonts w:asciiTheme="majorHAnsi" w:hAnsiTheme="majorHAnsi" w:cs="Tahoma"/>
        </w:rPr>
        <w:t xml:space="preserve"> may continue working at St Paul’s School/St Paul’s Early Learning Centre as long as the appropriate form is submitted to BCS prior to your blue card expiry date.</w:t>
      </w:r>
    </w:p>
    <w:p w:rsidR="00DF7A87" w:rsidRPr="00DF7A87" w:rsidRDefault="00DF7A87" w:rsidP="001770B4">
      <w:pPr>
        <w:rPr>
          <w:rFonts w:asciiTheme="majorHAnsi" w:hAnsiTheme="majorHAnsi" w:cs="Tahoma"/>
        </w:rPr>
      </w:pPr>
    </w:p>
    <w:p w:rsidR="00DF7A87" w:rsidRPr="00DF7A87" w:rsidRDefault="00DF7A87" w:rsidP="001770B4">
      <w:pPr>
        <w:rPr>
          <w:rFonts w:asciiTheme="majorHAnsi" w:hAnsiTheme="majorHAnsi" w:cs="Tahoma"/>
        </w:rPr>
      </w:pPr>
      <w:r w:rsidRPr="00DF7A87">
        <w:rPr>
          <w:rFonts w:asciiTheme="majorHAnsi" w:hAnsiTheme="majorHAnsi" w:cs="Tahoma"/>
        </w:rPr>
        <w:t>The form will be forwarded by St Paul’s School/St Paul’s Early Learning Centre.  Payment of your application will be courtesy of St Paul’s School/St Paul’s Early Learning Centre.</w:t>
      </w:r>
    </w:p>
    <w:p w:rsidR="00DF7A87" w:rsidRDefault="00DF7A87" w:rsidP="001770B4">
      <w:pPr>
        <w:rPr>
          <w:rFonts w:asciiTheme="majorHAnsi" w:hAnsiTheme="majorHAnsi" w:cs="Tahoma"/>
        </w:rPr>
      </w:pPr>
    </w:p>
    <w:p w:rsidR="00DF7A87" w:rsidRPr="00DF7A87" w:rsidRDefault="00AA1E97" w:rsidP="00DF7A87">
      <w:pPr>
        <w:pStyle w:val="PROH3"/>
      </w:pPr>
      <w:r>
        <w:t>Volunteers</w:t>
      </w:r>
      <w:r w:rsidR="005B3B0A">
        <w:t xml:space="preserve"> and Business Operators</w:t>
      </w:r>
    </w:p>
    <w:p w:rsidR="00DF7A87" w:rsidRDefault="005B3B0A" w:rsidP="001770B4">
      <w:pPr>
        <w:rPr>
          <w:rFonts w:asciiTheme="majorHAnsi" w:hAnsiTheme="majorHAnsi" w:cs="Tahoma"/>
        </w:rPr>
      </w:pPr>
      <w:r>
        <w:rPr>
          <w:rFonts w:asciiTheme="majorHAnsi" w:hAnsiTheme="majorHAnsi" w:cs="Tahoma"/>
        </w:rPr>
        <w:t>Volunteers, students and business operators (i.e.: Tutors) who submit their application form at least 30 days prior to their blue card expiring may continue in regulated child-related work after the expiry of their blue card, unless it is suspended or cancelled earlier.</w:t>
      </w:r>
    </w:p>
    <w:p w:rsidR="005B3B0A" w:rsidRDefault="005B3B0A" w:rsidP="001770B4">
      <w:pPr>
        <w:rPr>
          <w:rFonts w:asciiTheme="majorHAnsi" w:hAnsiTheme="majorHAnsi" w:cs="Tahoma"/>
        </w:rPr>
      </w:pPr>
    </w:p>
    <w:p w:rsidR="005B3B0A" w:rsidRPr="00DF7A87" w:rsidRDefault="005B3B0A" w:rsidP="001770B4">
      <w:pPr>
        <w:rPr>
          <w:rFonts w:asciiTheme="majorHAnsi" w:hAnsiTheme="majorHAnsi" w:cs="Tahoma"/>
        </w:rPr>
      </w:pPr>
      <w:r w:rsidRPr="00DF7A87">
        <w:rPr>
          <w:rFonts w:asciiTheme="majorHAnsi" w:hAnsiTheme="majorHAnsi" w:cs="Tahoma"/>
        </w:rPr>
        <w:t>St Paul’s School/St Paul’s Early Learning Centre</w:t>
      </w:r>
      <w:r>
        <w:rPr>
          <w:rFonts w:asciiTheme="majorHAnsi" w:hAnsiTheme="majorHAnsi" w:cs="Tahoma"/>
        </w:rPr>
        <w:t xml:space="preserve"> will make contact to volunteers, student and business operators, the form is required to be submitted at least 30 days prior to your card expiring.  This will need to be factored in when lodging your paperwork.</w:t>
      </w:r>
    </w:p>
    <w:p w:rsidR="00DF7A87" w:rsidRDefault="00DF7A87" w:rsidP="001770B4">
      <w:pPr>
        <w:rPr>
          <w:rFonts w:asciiTheme="majorHAnsi" w:hAnsiTheme="majorHAnsi" w:cs="Tahoma"/>
        </w:rPr>
      </w:pPr>
    </w:p>
    <w:p w:rsidR="00871FF4" w:rsidRPr="00871FF4" w:rsidRDefault="00871FF4" w:rsidP="00871FF4">
      <w:pPr>
        <w:rPr>
          <w:rFonts w:asciiTheme="majorHAnsi" w:hAnsiTheme="majorHAnsi" w:cs="Tahoma"/>
          <w:szCs w:val="20"/>
        </w:rPr>
      </w:pPr>
      <w:r>
        <w:rPr>
          <w:rFonts w:asciiTheme="majorHAnsi" w:hAnsiTheme="majorHAnsi"/>
          <w:szCs w:val="20"/>
        </w:rPr>
        <w:t>St Paul’s School/St Paul’s Early Learning Centre are</w:t>
      </w:r>
      <w:r w:rsidRPr="00871FF4">
        <w:rPr>
          <w:rFonts w:asciiTheme="majorHAnsi" w:hAnsiTheme="majorHAnsi"/>
          <w:szCs w:val="20"/>
        </w:rPr>
        <w:t xml:space="preserve"> required by law in Queensland to provide you with a warning that it is an offence for a disqualified person to sign a Blue Card application form. If you are unsure whether you are a disqualified person you should contact BCS for more information before signing the application form</w:t>
      </w:r>
    </w:p>
    <w:p w:rsidR="003B57F8" w:rsidRDefault="003B57F8" w:rsidP="003B57F8">
      <w:pPr>
        <w:rPr>
          <w:rFonts w:asciiTheme="majorHAnsi" w:hAnsiTheme="majorHAnsi" w:cs="Tahoma"/>
        </w:rPr>
      </w:pPr>
    </w:p>
    <w:p w:rsidR="003B57F8" w:rsidRPr="00DF7A87" w:rsidRDefault="003B57F8" w:rsidP="003B57F8">
      <w:pPr>
        <w:pStyle w:val="PROH2"/>
      </w:pPr>
      <w:bookmarkStart w:id="10" w:name="_Toc465253728"/>
      <w:r>
        <w:t>How long are blue/exemption cards valid form</w:t>
      </w:r>
      <w:r w:rsidRPr="00DF7A87">
        <w:t>?</w:t>
      </w:r>
      <w:bookmarkEnd w:id="10"/>
    </w:p>
    <w:p w:rsidR="003B57F8" w:rsidRDefault="003B57F8" w:rsidP="00882875">
      <w:pPr>
        <w:pStyle w:val="NormalWeb"/>
        <w:shd w:val="clear" w:color="auto" w:fill="FFFFFF"/>
        <w:spacing w:before="0" w:beforeAutospacing="0" w:after="0" w:afterAutospacing="0"/>
        <w:rPr>
          <w:rFonts w:asciiTheme="majorHAnsi" w:hAnsiTheme="majorHAnsi"/>
          <w:color w:val="333333"/>
          <w:sz w:val="20"/>
          <w:szCs w:val="20"/>
        </w:rPr>
      </w:pPr>
      <w:r w:rsidRPr="003B57F8">
        <w:rPr>
          <w:rFonts w:asciiTheme="majorHAnsi" w:hAnsiTheme="majorHAnsi"/>
          <w:color w:val="333333"/>
          <w:sz w:val="20"/>
          <w:szCs w:val="20"/>
        </w:rPr>
        <w:t>A positive notice and blue card is valid for three years</w:t>
      </w:r>
      <w:r w:rsidR="00882875">
        <w:rPr>
          <w:rFonts w:asciiTheme="majorHAnsi" w:hAnsiTheme="majorHAnsi"/>
          <w:color w:val="333333"/>
          <w:sz w:val="20"/>
          <w:szCs w:val="20"/>
        </w:rPr>
        <w:t>.  E</w:t>
      </w:r>
      <w:r w:rsidRPr="003B57F8">
        <w:rPr>
          <w:rFonts w:asciiTheme="majorHAnsi" w:hAnsiTheme="majorHAnsi"/>
          <w:color w:val="333333"/>
          <w:sz w:val="20"/>
          <w:szCs w:val="20"/>
        </w:rPr>
        <w:t>xemption cards do not have an expiry date and remain valid as long as the card holder remains a registered teacher or police officer in Queensland.</w:t>
      </w:r>
    </w:p>
    <w:p w:rsidR="00882875" w:rsidRDefault="00882875">
      <w:pPr>
        <w:spacing w:after="160" w:line="259" w:lineRule="auto"/>
        <w:jc w:val="left"/>
        <w:rPr>
          <w:rFonts w:asciiTheme="majorHAnsi" w:hAnsiTheme="majorHAnsi" w:cs="Tahoma"/>
        </w:rPr>
      </w:pPr>
      <w:r>
        <w:rPr>
          <w:rFonts w:asciiTheme="majorHAnsi" w:hAnsiTheme="majorHAnsi" w:cs="Tahoma"/>
        </w:rPr>
        <w:br w:type="page"/>
      </w:r>
    </w:p>
    <w:p w:rsidR="003B57F8" w:rsidRDefault="003B57F8" w:rsidP="001770B4">
      <w:pPr>
        <w:rPr>
          <w:rFonts w:asciiTheme="majorHAnsi" w:hAnsiTheme="majorHAnsi" w:cs="Tahoma"/>
        </w:rPr>
      </w:pPr>
    </w:p>
    <w:p w:rsidR="003B57F8" w:rsidRPr="00DF7A87" w:rsidRDefault="003B57F8" w:rsidP="003B57F8">
      <w:pPr>
        <w:pStyle w:val="PROH2"/>
      </w:pPr>
      <w:bookmarkStart w:id="11" w:name="_Toc465253729"/>
      <w:r>
        <w:t>Change in personal information</w:t>
      </w:r>
      <w:bookmarkEnd w:id="11"/>
    </w:p>
    <w:p w:rsidR="003B57F8" w:rsidRPr="00882875" w:rsidRDefault="003B57F8" w:rsidP="00882875">
      <w:pPr>
        <w:rPr>
          <w:rFonts w:asciiTheme="majorHAnsi" w:hAnsiTheme="majorHAnsi"/>
          <w:szCs w:val="20"/>
        </w:rPr>
      </w:pPr>
      <w:r w:rsidRPr="00882875">
        <w:rPr>
          <w:rFonts w:asciiTheme="majorHAnsi" w:hAnsiTheme="majorHAnsi"/>
          <w:szCs w:val="20"/>
        </w:rPr>
        <w:t>You must advise Blue Card Services</w:t>
      </w:r>
      <w:r w:rsidR="00882875" w:rsidRPr="00882875">
        <w:rPr>
          <w:rFonts w:asciiTheme="majorHAnsi" w:hAnsiTheme="majorHAnsi"/>
          <w:szCs w:val="20"/>
        </w:rPr>
        <w:t xml:space="preserve"> and the Risk and Compliance Officer of St Paul’s School/St Paul’s Early Learning Centre</w:t>
      </w:r>
      <w:r w:rsidRPr="00882875">
        <w:rPr>
          <w:rFonts w:asciiTheme="majorHAnsi" w:hAnsiTheme="majorHAnsi"/>
          <w:szCs w:val="20"/>
        </w:rPr>
        <w:t xml:space="preserve"> of:</w:t>
      </w:r>
    </w:p>
    <w:p w:rsidR="003B57F8" w:rsidRPr="00882875" w:rsidRDefault="00882875" w:rsidP="00882875">
      <w:pPr>
        <w:pStyle w:val="ListParagraph"/>
        <w:numPr>
          <w:ilvl w:val="0"/>
          <w:numId w:val="15"/>
        </w:numPr>
        <w:rPr>
          <w:rFonts w:asciiTheme="majorHAnsi" w:hAnsiTheme="majorHAnsi"/>
          <w:szCs w:val="20"/>
        </w:rPr>
      </w:pPr>
      <w:r>
        <w:rPr>
          <w:rFonts w:asciiTheme="majorHAnsi" w:hAnsiTheme="majorHAnsi"/>
          <w:szCs w:val="20"/>
        </w:rPr>
        <w:t>A</w:t>
      </w:r>
      <w:r w:rsidR="003B57F8" w:rsidRPr="00882875">
        <w:rPr>
          <w:rFonts w:asciiTheme="majorHAnsi" w:hAnsiTheme="majorHAnsi"/>
          <w:szCs w:val="20"/>
        </w:rPr>
        <w:t>ny move or</w:t>
      </w:r>
      <w:r>
        <w:rPr>
          <w:rStyle w:val="apple-converted-space"/>
          <w:rFonts w:asciiTheme="majorHAnsi" w:hAnsiTheme="majorHAnsi"/>
          <w:szCs w:val="20"/>
        </w:rPr>
        <w:t xml:space="preserve"> </w:t>
      </w:r>
      <w:hyperlink r:id="rId9" w:history="1">
        <w:r w:rsidR="003B57F8" w:rsidRPr="00882875">
          <w:rPr>
            <w:rStyle w:val="Hyperlink"/>
            <w:rFonts w:asciiTheme="majorHAnsi" w:hAnsiTheme="majorHAnsi"/>
            <w:color w:val="auto"/>
            <w:szCs w:val="20"/>
            <w:u w:val="none"/>
          </w:rPr>
          <w:t>change to your postal address</w:t>
        </w:r>
      </w:hyperlink>
    </w:p>
    <w:p w:rsidR="003B57F8" w:rsidRPr="00882875" w:rsidRDefault="00882875" w:rsidP="00882875">
      <w:pPr>
        <w:pStyle w:val="ListParagraph"/>
        <w:numPr>
          <w:ilvl w:val="0"/>
          <w:numId w:val="15"/>
        </w:numPr>
        <w:rPr>
          <w:rFonts w:asciiTheme="majorHAnsi" w:hAnsiTheme="majorHAnsi"/>
          <w:szCs w:val="20"/>
        </w:rPr>
      </w:pPr>
      <w:r>
        <w:rPr>
          <w:rFonts w:asciiTheme="majorHAnsi" w:hAnsiTheme="majorHAnsi"/>
          <w:szCs w:val="20"/>
        </w:rPr>
        <w:t xml:space="preserve">A </w:t>
      </w:r>
      <w:hyperlink r:id="rId10" w:history="1">
        <w:r w:rsidR="003B57F8" w:rsidRPr="00882875">
          <w:rPr>
            <w:rStyle w:val="Hyperlink"/>
            <w:rFonts w:asciiTheme="majorHAnsi" w:hAnsiTheme="majorHAnsi"/>
            <w:color w:val="auto"/>
            <w:szCs w:val="20"/>
            <w:u w:val="none"/>
          </w:rPr>
          <w:t>new telephone or contact number</w:t>
        </w:r>
      </w:hyperlink>
      <w:r w:rsidR="003B57F8" w:rsidRPr="00882875">
        <w:rPr>
          <w:rFonts w:asciiTheme="majorHAnsi" w:hAnsiTheme="majorHAnsi"/>
          <w:szCs w:val="20"/>
        </w:rPr>
        <w:t>, or</w:t>
      </w:r>
    </w:p>
    <w:p w:rsidR="003B57F8" w:rsidRPr="00882875" w:rsidRDefault="00882875" w:rsidP="00882875">
      <w:pPr>
        <w:pStyle w:val="ListParagraph"/>
        <w:numPr>
          <w:ilvl w:val="0"/>
          <w:numId w:val="15"/>
        </w:numPr>
        <w:rPr>
          <w:rFonts w:asciiTheme="majorHAnsi" w:hAnsiTheme="majorHAnsi"/>
          <w:szCs w:val="20"/>
        </w:rPr>
      </w:pPr>
      <w:r>
        <w:rPr>
          <w:rFonts w:asciiTheme="majorHAnsi" w:hAnsiTheme="majorHAnsi"/>
          <w:szCs w:val="20"/>
        </w:rPr>
        <w:t>A</w:t>
      </w:r>
      <w:r>
        <w:rPr>
          <w:rStyle w:val="apple-converted-space"/>
          <w:rFonts w:asciiTheme="majorHAnsi" w:hAnsiTheme="majorHAnsi"/>
          <w:szCs w:val="20"/>
        </w:rPr>
        <w:t xml:space="preserve"> </w:t>
      </w:r>
      <w:hyperlink r:id="rId11" w:history="1">
        <w:r w:rsidR="003B57F8" w:rsidRPr="00882875">
          <w:rPr>
            <w:rStyle w:val="Hyperlink"/>
            <w:rFonts w:asciiTheme="majorHAnsi" w:hAnsiTheme="majorHAnsi"/>
            <w:color w:val="auto"/>
            <w:szCs w:val="20"/>
            <w:u w:val="none"/>
          </w:rPr>
          <w:t>change of name</w:t>
        </w:r>
      </w:hyperlink>
      <w:r w:rsidR="003B57F8" w:rsidRPr="00882875">
        <w:rPr>
          <w:rStyle w:val="apple-converted-space"/>
          <w:rFonts w:asciiTheme="majorHAnsi" w:hAnsiTheme="majorHAnsi"/>
          <w:szCs w:val="20"/>
        </w:rPr>
        <w:t> </w:t>
      </w:r>
      <w:r w:rsidR="003B57F8" w:rsidRPr="00882875">
        <w:rPr>
          <w:rFonts w:asciiTheme="majorHAnsi" w:hAnsiTheme="majorHAnsi"/>
          <w:szCs w:val="20"/>
        </w:rPr>
        <w:t>(PDF, 163KB).</w:t>
      </w:r>
    </w:p>
    <w:p w:rsidR="00882875" w:rsidRDefault="00882875" w:rsidP="00882875">
      <w:pPr>
        <w:rPr>
          <w:rFonts w:asciiTheme="majorHAnsi" w:hAnsiTheme="majorHAnsi"/>
          <w:szCs w:val="20"/>
        </w:rPr>
      </w:pPr>
    </w:p>
    <w:p w:rsidR="00904496" w:rsidRDefault="00904496" w:rsidP="00904496">
      <w:pPr>
        <w:rPr>
          <w:rFonts w:asciiTheme="majorHAnsi" w:hAnsiTheme="majorHAnsi" w:cs="Tahoma"/>
        </w:rPr>
      </w:pPr>
    </w:p>
    <w:p w:rsidR="0052331C" w:rsidRPr="00DF7A87" w:rsidRDefault="0052331C" w:rsidP="003504E7">
      <w:pPr>
        <w:pStyle w:val="PROH2"/>
      </w:pPr>
      <w:bookmarkStart w:id="12" w:name="_Toc465253730"/>
      <w:r w:rsidRPr="00DF7A87">
        <w:t>Complaints</w:t>
      </w:r>
      <w:bookmarkEnd w:id="12"/>
    </w:p>
    <w:p w:rsidR="0052331C" w:rsidRPr="00DF7A87" w:rsidRDefault="0052331C" w:rsidP="0052331C">
      <w:pPr>
        <w:rPr>
          <w:rFonts w:asciiTheme="majorHAnsi" w:hAnsiTheme="majorHAnsi" w:cs="Tahoma"/>
        </w:rPr>
      </w:pPr>
      <w:r w:rsidRPr="00DF7A87">
        <w:rPr>
          <w:rFonts w:asciiTheme="majorHAnsi" w:hAnsiTheme="majorHAnsi" w:cs="Tahoma"/>
        </w:rPr>
        <w:t xml:space="preserve">Should there be cause for concern that processes within the Blue Card System in </w:t>
      </w:r>
      <w:proofErr w:type="gramStart"/>
      <w:r w:rsidRPr="00DF7A87">
        <w:rPr>
          <w:rFonts w:asciiTheme="majorHAnsi" w:hAnsiTheme="majorHAnsi" w:cs="Tahoma"/>
        </w:rPr>
        <w:t>Anglican Schools</w:t>
      </w:r>
      <w:proofErr w:type="gramEnd"/>
      <w:r w:rsidRPr="00DF7A87">
        <w:rPr>
          <w:rFonts w:asciiTheme="majorHAnsi" w:hAnsiTheme="majorHAnsi" w:cs="Tahoma"/>
        </w:rPr>
        <w:t xml:space="preserve"> policy and associated procedures have not been complied with, the person</w:t>
      </w:r>
      <w:r w:rsidR="003504E7" w:rsidRPr="00DF7A87">
        <w:rPr>
          <w:rFonts w:asciiTheme="majorHAnsi" w:hAnsiTheme="majorHAnsi" w:cs="Tahoma"/>
        </w:rPr>
        <w:t xml:space="preserve"> is to notify the Headmaster by</w:t>
      </w:r>
      <w:r w:rsidRPr="00DF7A87">
        <w:rPr>
          <w:rFonts w:asciiTheme="majorHAnsi" w:hAnsiTheme="majorHAnsi" w:cs="Tahoma"/>
        </w:rPr>
        <w:t xml:space="preserve"> completing FRM-0</w:t>
      </w:r>
      <w:r w:rsidR="003504E7" w:rsidRPr="00DF7A87">
        <w:rPr>
          <w:rFonts w:asciiTheme="majorHAnsi" w:hAnsiTheme="majorHAnsi" w:cs="Tahoma"/>
        </w:rPr>
        <w:t>30</w:t>
      </w:r>
      <w:r w:rsidRPr="00DF7A87">
        <w:rPr>
          <w:rFonts w:asciiTheme="majorHAnsi" w:hAnsiTheme="majorHAnsi" w:cs="Tahoma"/>
        </w:rPr>
        <w:t xml:space="preserve"> Blue Card System Incident Report Form immediately.</w:t>
      </w:r>
      <w:r w:rsidR="003504E7" w:rsidRPr="00DF7A87">
        <w:rPr>
          <w:rFonts w:asciiTheme="majorHAnsi" w:hAnsiTheme="majorHAnsi" w:cs="Tahoma"/>
        </w:rPr>
        <w:t xml:space="preserve">  This form is located on the St Paul’s CMS or by email request to compliance@stpauls.qld.edu.au</w:t>
      </w:r>
      <w:r w:rsidR="00DB11E2" w:rsidRPr="00DF7A87">
        <w:rPr>
          <w:rFonts w:asciiTheme="majorHAnsi" w:hAnsiTheme="majorHAnsi" w:cs="Tahoma"/>
        </w:rPr>
        <w:t>.</w:t>
      </w:r>
    </w:p>
    <w:p w:rsidR="008E07B3" w:rsidRDefault="008E07B3" w:rsidP="0052331C">
      <w:pPr>
        <w:rPr>
          <w:rFonts w:asciiTheme="majorHAnsi" w:hAnsiTheme="majorHAnsi"/>
        </w:rPr>
      </w:pPr>
    </w:p>
    <w:p w:rsidR="00882875" w:rsidRPr="00DF7A87" w:rsidRDefault="00882875" w:rsidP="0052331C">
      <w:pPr>
        <w:rPr>
          <w:rFonts w:asciiTheme="majorHAnsi" w:hAnsiTheme="majorHAnsi"/>
        </w:rPr>
      </w:pPr>
    </w:p>
    <w:p w:rsidR="008E07B3" w:rsidRPr="005E6494" w:rsidRDefault="008E07B3" w:rsidP="008E07B3">
      <w:pPr>
        <w:pStyle w:val="Title"/>
      </w:pPr>
      <w:bookmarkStart w:id="13" w:name="_Toc465253731"/>
      <w:r>
        <w:t>Meeting identification requirements to apply for a blue/exemption card</w:t>
      </w:r>
      <w:bookmarkEnd w:id="13"/>
    </w:p>
    <w:p w:rsidR="0052331C" w:rsidRDefault="0052331C" w:rsidP="00E068AC">
      <w:pPr>
        <w:rPr>
          <w:rFonts w:asciiTheme="majorHAnsi" w:hAnsiTheme="majorHAnsi" w:cs="Tahoma"/>
        </w:rPr>
      </w:pPr>
    </w:p>
    <w:p w:rsidR="00212CD8" w:rsidRPr="00DF7A87" w:rsidRDefault="00212CD8" w:rsidP="00212CD8">
      <w:pPr>
        <w:pStyle w:val="PROH2"/>
      </w:pPr>
      <w:bookmarkStart w:id="14" w:name="_Toc465253732"/>
      <w:r>
        <w:t>What identification documents do you need to apply for a blue/exemption card?</w:t>
      </w:r>
      <w:bookmarkEnd w:id="14"/>
    </w:p>
    <w:p w:rsidR="00212CD8" w:rsidRPr="00212CD8" w:rsidRDefault="00212CD8" w:rsidP="00E068AC">
      <w:pPr>
        <w:rPr>
          <w:rFonts w:asciiTheme="majorHAnsi" w:hAnsiTheme="majorHAnsi"/>
        </w:rPr>
      </w:pPr>
      <w:r w:rsidRPr="00212CD8">
        <w:rPr>
          <w:rFonts w:asciiTheme="majorHAnsi" w:hAnsiTheme="majorHAnsi"/>
        </w:rPr>
        <w:t xml:space="preserve">One current, </w:t>
      </w:r>
      <w:r w:rsidRPr="00381E3A">
        <w:rPr>
          <w:rFonts w:asciiTheme="majorHAnsi" w:hAnsiTheme="majorHAnsi"/>
          <w:b/>
        </w:rPr>
        <w:t>original</w:t>
      </w:r>
      <w:r w:rsidRPr="00212CD8">
        <w:rPr>
          <w:rFonts w:asciiTheme="majorHAnsi" w:hAnsiTheme="majorHAnsi"/>
        </w:rPr>
        <w:t xml:space="preserve"> document from List 1 and one current, </w:t>
      </w:r>
      <w:r w:rsidRPr="00381E3A">
        <w:rPr>
          <w:rFonts w:asciiTheme="majorHAnsi" w:hAnsiTheme="majorHAnsi"/>
          <w:b/>
        </w:rPr>
        <w:t>original</w:t>
      </w:r>
      <w:r w:rsidRPr="00212CD8">
        <w:rPr>
          <w:rFonts w:asciiTheme="majorHAnsi" w:hAnsiTheme="majorHAnsi"/>
        </w:rPr>
        <w:t xml:space="preserve"> document from List 2 which together show your full name, date of birth and signature.  Or, two current, original documents from List 1 which together show your full name, date of birth and signature.</w:t>
      </w:r>
      <w:r w:rsidR="00381E3A">
        <w:rPr>
          <w:rFonts w:asciiTheme="majorHAnsi" w:hAnsiTheme="majorHAnsi"/>
        </w:rPr>
        <w:t xml:space="preserve">  JP verified documents will not be accepted.</w:t>
      </w:r>
    </w:p>
    <w:p w:rsidR="00212CD8" w:rsidRPr="00212CD8" w:rsidRDefault="00212CD8" w:rsidP="00E068AC">
      <w:pPr>
        <w:rPr>
          <w:rFonts w:asciiTheme="majorHAnsi" w:hAnsiTheme="majorHAnsi"/>
        </w:rPr>
      </w:pPr>
    </w:p>
    <w:tbl>
      <w:tblPr>
        <w:tblStyle w:val="GridTable4-Accent6"/>
        <w:tblW w:w="0" w:type="auto"/>
        <w:tblLook w:val="04A0" w:firstRow="1" w:lastRow="0" w:firstColumn="1" w:lastColumn="0" w:noHBand="0" w:noVBand="1"/>
      </w:tblPr>
      <w:tblGrid>
        <w:gridCol w:w="4814"/>
        <w:gridCol w:w="4814"/>
      </w:tblGrid>
      <w:tr w:rsidR="00212CD8" w:rsidRPr="00212CD8" w:rsidTr="00212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12CD8" w:rsidRPr="00D362D8" w:rsidRDefault="00212CD8" w:rsidP="00E068AC">
            <w:pPr>
              <w:rPr>
                <w:rFonts w:asciiTheme="majorHAnsi" w:hAnsiTheme="majorHAnsi" w:cs="Tahoma"/>
                <w:spacing w:val="30"/>
              </w:rPr>
            </w:pPr>
            <w:r w:rsidRPr="00D362D8">
              <w:rPr>
                <w:rFonts w:asciiTheme="majorHAnsi" w:hAnsiTheme="majorHAnsi" w:cs="Tahoma"/>
                <w:spacing w:val="30"/>
              </w:rPr>
              <w:t>List 1: Primary Documents</w:t>
            </w:r>
          </w:p>
        </w:tc>
        <w:tc>
          <w:tcPr>
            <w:tcW w:w="4814" w:type="dxa"/>
          </w:tcPr>
          <w:p w:rsidR="00212CD8" w:rsidRPr="00D362D8" w:rsidRDefault="00212CD8" w:rsidP="00E068AC">
            <w:pPr>
              <w:cnfStyle w:val="100000000000" w:firstRow="1" w:lastRow="0" w:firstColumn="0" w:lastColumn="0" w:oddVBand="0" w:evenVBand="0" w:oddHBand="0" w:evenHBand="0" w:firstRowFirstColumn="0" w:firstRowLastColumn="0" w:lastRowFirstColumn="0" w:lastRowLastColumn="0"/>
              <w:rPr>
                <w:rFonts w:asciiTheme="majorHAnsi" w:hAnsiTheme="majorHAnsi" w:cs="Tahoma"/>
                <w:spacing w:val="30"/>
              </w:rPr>
            </w:pPr>
            <w:r w:rsidRPr="00D362D8">
              <w:rPr>
                <w:rFonts w:asciiTheme="majorHAnsi" w:hAnsiTheme="majorHAnsi" w:cs="Tahoma"/>
                <w:spacing w:val="30"/>
              </w:rPr>
              <w:t>List 2: Secondary Documents</w:t>
            </w:r>
          </w:p>
        </w:tc>
      </w:tr>
      <w:tr w:rsidR="00212CD8" w:rsidRPr="00212CD8" w:rsidTr="00212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12CD8" w:rsidRPr="00212CD8" w:rsidRDefault="00212CD8" w:rsidP="003B57F8">
            <w:pPr>
              <w:pStyle w:val="ListParagraph"/>
              <w:numPr>
                <w:ilvl w:val="0"/>
                <w:numId w:val="9"/>
              </w:numPr>
              <w:rPr>
                <w:rFonts w:asciiTheme="majorHAnsi" w:hAnsiTheme="majorHAnsi"/>
                <w:b w:val="0"/>
              </w:rPr>
            </w:pPr>
            <w:r w:rsidRPr="00212CD8">
              <w:rPr>
                <w:rFonts w:asciiTheme="majorHAnsi" w:hAnsiTheme="majorHAnsi"/>
                <w:b w:val="0"/>
              </w:rPr>
              <w:t>Driver licence/learner permit/proof of age card (with photo)</w:t>
            </w:r>
          </w:p>
          <w:p w:rsidR="00212CD8" w:rsidRPr="00212CD8" w:rsidRDefault="00212CD8" w:rsidP="003B57F8">
            <w:pPr>
              <w:pStyle w:val="ListParagraph"/>
              <w:numPr>
                <w:ilvl w:val="0"/>
                <w:numId w:val="9"/>
              </w:numPr>
              <w:rPr>
                <w:rFonts w:asciiTheme="majorHAnsi" w:hAnsiTheme="majorHAnsi"/>
                <w:b w:val="0"/>
              </w:rPr>
            </w:pPr>
            <w:r w:rsidRPr="00212CD8">
              <w:rPr>
                <w:rFonts w:asciiTheme="majorHAnsi" w:hAnsiTheme="majorHAnsi"/>
                <w:b w:val="0"/>
              </w:rPr>
              <w:t>Australian passport (current or expired in the last two years)</w:t>
            </w:r>
          </w:p>
          <w:p w:rsidR="00212CD8" w:rsidRPr="00212CD8" w:rsidRDefault="00212CD8" w:rsidP="003B57F8">
            <w:pPr>
              <w:pStyle w:val="ListParagraph"/>
              <w:numPr>
                <w:ilvl w:val="0"/>
                <w:numId w:val="9"/>
              </w:numPr>
              <w:rPr>
                <w:rFonts w:asciiTheme="majorHAnsi" w:hAnsiTheme="majorHAnsi"/>
                <w:b w:val="0"/>
              </w:rPr>
            </w:pPr>
            <w:r w:rsidRPr="00212CD8">
              <w:rPr>
                <w:rFonts w:asciiTheme="majorHAnsi" w:hAnsiTheme="majorHAnsi"/>
                <w:b w:val="0"/>
              </w:rPr>
              <w:t>Birth certificate (or extract)</w:t>
            </w:r>
          </w:p>
          <w:p w:rsidR="00212CD8" w:rsidRPr="00212CD8" w:rsidRDefault="00212CD8" w:rsidP="003B57F8">
            <w:pPr>
              <w:pStyle w:val="ListParagraph"/>
              <w:numPr>
                <w:ilvl w:val="0"/>
                <w:numId w:val="9"/>
              </w:numPr>
              <w:rPr>
                <w:rFonts w:asciiTheme="majorHAnsi" w:hAnsiTheme="majorHAnsi"/>
                <w:b w:val="0"/>
              </w:rPr>
            </w:pPr>
            <w:r w:rsidRPr="00212CD8">
              <w:rPr>
                <w:rFonts w:asciiTheme="majorHAnsi" w:hAnsiTheme="majorHAnsi"/>
                <w:b w:val="0"/>
              </w:rPr>
              <w:t>Proof of Australian citizenship or permanent residency</w:t>
            </w:r>
          </w:p>
          <w:p w:rsidR="00212CD8" w:rsidRPr="00212CD8" w:rsidRDefault="00212CD8" w:rsidP="003B57F8">
            <w:pPr>
              <w:pStyle w:val="ListParagraph"/>
              <w:numPr>
                <w:ilvl w:val="0"/>
                <w:numId w:val="9"/>
              </w:numPr>
              <w:rPr>
                <w:rFonts w:asciiTheme="majorHAnsi" w:hAnsiTheme="majorHAnsi" w:cs="Tahoma"/>
              </w:rPr>
            </w:pPr>
            <w:r w:rsidRPr="00212CD8">
              <w:rPr>
                <w:rFonts w:asciiTheme="majorHAnsi" w:hAnsiTheme="majorHAnsi"/>
                <w:b w:val="0"/>
              </w:rPr>
              <w:t>Overseas passport (current)</w:t>
            </w:r>
          </w:p>
        </w:tc>
        <w:tc>
          <w:tcPr>
            <w:tcW w:w="4814" w:type="dxa"/>
          </w:tcPr>
          <w:p w:rsidR="00212CD8" w:rsidRPr="00212CD8" w:rsidRDefault="00212CD8" w:rsidP="00212CD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212CD8">
              <w:rPr>
                <w:rFonts w:asciiTheme="majorHAnsi" w:hAnsiTheme="majorHAnsi"/>
                <w:b/>
              </w:rPr>
              <w:t>SIGNATURE DOCUMEN</w:t>
            </w:r>
            <w:r w:rsidR="00381E3A">
              <w:rPr>
                <w:rFonts w:asciiTheme="majorHAnsi" w:hAnsiTheme="majorHAnsi"/>
                <w:b/>
              </w:rPr>
              <w:t>T</w:t>
            </w:r>
          </w:p>
          <w:p w:rsidR="00D362D8" w:rsidRDefault="00212CD8" w:rsidP="003B57F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362D8">
              <w:rPr>
                <w:rFonts w:asciiTheme="majorHAnsi" w:hAnsiTheme="majorHAnsi"/>
              </w:rPr>
              <w:t>Pensioner concession card/Department of Veterans’ Affairs health entitlement card/Seniors health card/Health care card/any other current financial entitlement card issued by the Department of Human Services</w:t>
            </w:r>
          </w:p>
          <w:p w:rsidR="00D362D8" w:rsidRDefault="00212CD8" w:rsidP="003B57F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362D8">
              <w:rPr>
                <w:rFonts w:asciiTheme="majorHAnsi" w:hAnsiTheme="majorHAnsi"/>
              </w:rPr>
              <w:t>Credit card or bank card</w:t>
            </w:r>
          </w:p>
          <w:p w:rsidR="00D362D8" w:rsidRDefault="00212CD8" w:rsidP="003B57F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362D8">
              <w:rPr>
                <w:rFonts w:asciiTheme="majorHAnsi" w:hAnsiTheme="majorHAnsi"/>
              </w:rPr>
              <w:t>Positive notice blue or exemption card</w:t>
            </w:r>
          </w:p>
          <w:p w:rsidR="00D362D8" w:rsidRDefault="00212CD8" w:rsidP="003B57F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362D8">
              <w:rPr>
                <w:rFonts w:asciiTheme="majorHAnsi" w:hAnsiTheme="majorHAnsi"/>
              </w:rPr>
              <w:t>Student identification card issued by an educational institution (with photo and signature)</w:t>
            </w:r>
          </w:p>
          <w:p w:rsidR="00212CD8" w:rsidRPr="00D362D8" w:rsidRDefault="00212CD8" w:rsidP="003B57F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362D8">
              <w:rPr>
                <w:rFonts w:asciiTheme="majorHAnsi" w:hAnsiTheme="majorHAnsi"/>
              </w:rPr>
              <w:t>Queensland gaming machine licence</w:t>
            </w:r>
          </w:p>
          <w:p w:rsidR="00212CD8" w:rsidRPr="00212CD8" w:rsidRDefault="00212CD8" w:rsidP="00212CD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212CD8" w:rsidRPr="00D362D8" w:rsidRDefault="00212CD8" w:rsidP="00212CD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D362D8">
              <w:rPr>
                <w:rFonts w:asciiTheme="majorHAnsi" w:hAnsiTheme="majorHAnsi"/>
                <w:b/>
              </w:rPr>
              <w:t>NON-SIGNATURE DOCUMENT</w:t>
            </w:r>
          </w:p>
          <w:p w:rsidR="00212CD8" w:rsidRPr="00D362D8" w:rsidRDefault="00212CD8" w:rsidP="003B57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362D8">
              <w:rPr>
                <w:rFonts w:asciiTheme="majorHAnsi" w:hAnsiTheme="majorHAnsi"/>
              </w:rPr>
              <w:t>Queensland licence issued under the Weapons Act 1990</w:t>
            </w:r>
          </w:p>
          <w:p w:rsidR="00212CD8" w:rsidRPr="00D362D8" w:rsidRDefault="00212CD8" w:rsidP="003B57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362D8">
              <w:rPr>
                <w:rFonts w:asciiTheme="majorHAnsi" w:hAnsiTheme="majorHAnsi"/>
              </w:rPr>
              <w:t>Medicare card</w:t>
            </w:r>
          </w:p>
          <w:p w:rsidR="00212CD8" w:rsidRPr="00D362D8" w:rsidRDefault="00212CD8" w:rsidP="003B57F8">
            <w:pPr>
              <w:pStyle w:val="ListParagraph"/>
              <w:numPr>
                <w:ilvl w:val="0"/>
                <w:numId w:val="11"/>
              </w:num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362D8">
              <w:rPr>
                <w:rFonts w:asciiTheme="majorHAnsi" w:hAnsiTheme="majorHAnsi"/>
              </w:rPr>
              <w:t>Queensland crowd controller/private investigator/security officer licence</w:t>
            </w:r>
          </w:p>
          <w:p w:rsidR="00212CD8" w:rsidRPr="00D362D8" w:rsidRDefault="00212CD8" w:rsidP="003B57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362D8">
              <w:rPr>
                <w:rFonts w:asciiTheme="majorHAnsi" w:hAnsiTheme="majorHAnsi"/>
              </w:rPr>
              <w:t>Passbook or account statement issued by a financial institution dated in the last six months</w:t>
            </w:r>
          </w:p>
          <w:p w:rsidR="00212CD8" w:rsidRPr="00D362D8" w:rsidRDefault="00212CD8" w:rsidP="003B57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D362D8">
              <w:rPr>
                <w:rFonts w:asciiTheme="majorHAnsi" w:hAnsiTheme="majorHAnsi"/>
              </w:rPr>
              <w:t>Australian taxation assessment notice dated in the last six months</w:t>
            </w:r>
          </w:p>
        </w:tc>
      </w:tr>
    </w:tbl>
    <w:p w:rsidR="00882875" w:rsidRDefault="00882875">
      <w:pPr>
        <w:spacing w:after="160" w:line="259" w:lineRule="auto"/>
        <w:jc w:val="left"/>
        <w:rPr>
          <w:rFonts w:asciiTheme="majorHAnsi" w:hAnsiTheme="majorHAnsi" w:cs="Tahoma"/>
        </w:rPr>
      </w:pPr>
      <w:r>
        <w:rPr>
          <w:rFonts w:asciiTheme="majorHAnsi" w:hAnsiTheme="majorHAnsi" w:cs="Tahoma"/>
        </w:rPr>
        <w:br w:type="page"/>
      </w:r>
    </w:p>
    <w:p w:rsidR="00212CD8" w:rsidRDefault="00212CD8" w:rsidP="00E068AC">
      <w:pPr>
        <w:rPr>
          <w:rFonts w:asciiTheme="majorHAnsi" w:hAnsiTheme="majorHAnsi" w:cs="Tahoma"/>
        </w:rPr>
      </w:pPr>
    </w:p>
    <w:p w:rsidR="00D362D8" w:rsidRPr="00DF7A87" w:rsidRDefault="00D362D8" w:rsidP="00D362D8">
      <w:pPr>
        <w:pStyle w:val="PROH2"/>
      </w:pPr>
      <w:bookmarkStart w:id="15" w:name="_Toc465253733"/>
      <w:r>
        <w:t>Request to consider alternative identification?</w:t>
      </w:r>
      <w:bookmarkEnd w:id="15"/>
    </w:p>
    <w:p w:rsidR="00D362D8" w:rsidRPr="00D362D8" w:rsidRDefault="00D362D8" w:rsidP="00E068AC">
      <w:pPr>
        <w:rPr>
          <w:rFonts w:asciiTheme="majorHAnsi" w:hAnsiTheme="majorHAnsi" w:cs="Tahoma"/>
        </w:rPr>
      </w:pPr>
      <w:r w:rsidRPr="00D362D8">
        <w:rPr>
          <w:rFonts w:asciiTheme="majorHAnsi" w:hAnsiTheme="majorHAnsi"/>
        </w:rPr>
        <w:t>If you cannot satisfy the identification requirements and you have other documents which have identifying details such as full name, date of birth and signature, you may complete and submit a Request to consider alternative identification form with your blue card application. Blue Card Services will then assess your request and will advise you if further identification is required.</w:t>
      </w:r>
    </w:p>
    <w:p w:rsidR="00212CD8" w:rsidRDefault="00212CD8" w:rsidP="00E068AC">
      <w:pPr>
        <w:rPr>
          <w:rFonts w:asciiTheme="majorHAnsi" w:hAnsiTheme="majorHAnsi" w:cs="Tahoma"/>
        </w:rPr>
      </w:pPr>
    </w:p>
    <w:p w:rsidR="00D362D8" w:rsidRPr="00DF7A87" w:rsidRDefault="00D362D8" w:rsidP="00D362D8">
      <w:pPr>
        <w:pStyle w:val="PROH2"/>
      </w:pPr>
      <w:bookmarkStart w:id="16" w:name="_Toc465253734"/>
      <w:r>
        <w:t>Applicant declaration</w:t>
      </w:r>
      <w:bookmarkEnd w:id="16"/>
    </w:p>
    <w:p w:rsidR="00D362D8" w:rsidRPr="00BF03F5" w:rsidRDefault="007C57D8" w:rsidP="00E068AC">
      <w:pPr>
        <w:rPr>
          <w:rFonts w:asciiTheme="majorHAnsi" w:hAnsiTheme="majorHAnsi"/>
        </w:rPr>
      </w:pPr>
      <w:r w:rsidRPr="00BF03F5">
        <w:rPr>
          <w:rFonts w:asciiTheme="majorHAnsi" w:hAnsiTheme="majorHAnsi"/>
        </w:rPr>
        <w:t>You must sign the declaration in the ‘Applicant’s details’ section on the blue card application form and the ‘Blue card applicant’s declaration’ on the Request to consider alternative identification form.</w:t>
      </w:r>
    </w:p>
    <w:p w:rsidR="007C57D8" w:rsidRDefault="007C57D8" w:rsidP="007C57D8">
      <w:pPr>
        <w:rPr>
          <w:rFonts w:asciiTheme="majorHAnsi" w:hAnsiTheme="majorHAnsi" w:cs="Tahoma"/>
        </w:rPr>
      </w:pPr>
    </w:p>
    <w:p w:rsidR="007C57D8" w:rsidRPr="00DF7A87" w:rsidRDefault="007C57D8" w:rsidP="007C57D8">
      <w:pPr>
        <w:pStyle w:val="PROH2"/>
      </w:pPr>
      <w:bookmarkStart w:id="17" w:name="_Toc465253735"/>
      <w:r>
        <w:t>Organisation declaration</w:t>
      </w:r>
      <w:bookmarkEnd w:id="17"/>
    </w:p>
    <w:p w:rsidR="007C57D8" w:rsidRPr="007C57D8" w:rsidRDefault="007C57D8" w:rsidP="00E068AC">
      <w:pPr>
        <w:rPr>
          <w:rFonts w:asciiTheme="majorHAnsi" w:hAnsiTheme="majorHAnsi" w:cs="Tahoma"/>
        </w:rPr>
      </w:pPr>
      <w:r w:rsidRPr="007C57D8">
        <w:rPr>
          <w:rFonts w:asciiTheme="majorHAnsi" w:hAnsiTheme="majorHAnsi"/>
        </w:rPr>
        <w:t>If you are a paid employee, volunteer or student, St Paul’s School/St Paul’s Early Learning Centre Blue Card contact shall sign the declaration in the ‘Organisation declaration’ section of the blue card application and the ‘Organisation/prescribed person’s declaration’ on the Request to consider alternative identification form.  This will confirm St Paul’s School/St Paul’s Early Learning Centre have sighted your alternative identification documents and that these match your personal details provided</w:t>
      </w:r>
    </w:p>
    <w:p w:rsidR="005B3B0A" w:rsidRPr="00DF7A87" w:rsidRDefault="005B3B0A" w:rsidP="005B3B0A">
      <w:pPr>
        <w:rPr>
          <w:rFonts w:asciiTheme="majorHAnsi" w:hAnsiTheme="majorHAnsi" w:cs="Tahoma"/>
        </w:rPr>
      </w:pPr>
    </w:p>
    <w:p w:rsidR="005B3B0A" w:rsidRPr="00DF7A87" w:rsidRDefault="00BF03F5" w:rsidP="005B3B0A">
      <w:pPr>
        <w:pStyle w:val="PROH2"/>
      </w:pPr>
      <w:bookmarkStart w:id="18" w:name="_Toc465253736"/>
      <w:r>
        <w:t>How long does a blue/exemption card application take to process?</w:t>
      </w:r>
      <w:bookmarkEnd w:id="18"/>
    </w:p>
    <w:p w:rsidR="003F55EF" w:rsidRDefault="00BF03F5" w:rsidP="003F55EF">
      <w:pPr>
        <w:rPr>
          <w:rFonts w:asciiTheme="majorHAnsi" w:hAnsiTheme="majorHAnsi"/>
        </w:rPr>
      </w:pPr>
      <w:r w:rsidRPr="00BF03F5">
        <w:rPr>
          <w:rFonts w:asciiTheme="majorHAnsi" w:hAnsiTheme="majorHAnsi"/>
        </w:rPr>
        <w:t>Blue/exemption card applications where no police or disciplinary information is received are generally processed within 28 working days provided the form is complete and no further information is required from the applicant.</w:t>
      </w:r>
    </w:p>
    <w:p w:rsidR="00871FF4" w:rsidRPr="00871FF4" w:rsidRDefault="00871FF4" w:rsidP="00871FF4">
      <w:pPr>
        <w:rPr>
          <w:rFonts w:asciiTheme="majorHAnsi" w:hAnsiTheme="majorHAnsi"/>
          <w:szCs w:val="20"/>
        </w:rPr>
      </w:pPr>
    </w:p>
    <w:p w:rsidR="00871FF4" w:rsidRPr="00871FF4" w:rsidRDefault="00871FF4" w:rsidP="00871FF4">
      <w:pPr>
        <w:rPr>
          <w:rFonts w:asciiTheme="majorHAnsi" w:eastAsia="Times New Roman" w:hAnsiTheme="majorHAnsi" w:cs="Times New Roman"/>
          <w:szCs w:val="20"/>
          <w:lang w:eastAsia="en-AU"/>
        </w:rPr>
      </w:pPr>
      <w:r w:rsidRPr="00871FF4">
        <w:rPr>
          <w:rFonts w:asciiTheme="majorHAnsi" w:eastAsia="Times New Roman" w:hAnsiTheme="majorHAnsi" w:cs="Times New Roman"/>
          <w:szCs w:val="20"/>
          <w:lang w:eastAsia="en-AU"/>
        </w:rPr>
        <w:t>Applications will take longer to process if:</w:t>
      </w:r>
    </w:p>
    <w:p w:rsidR="00871FF4" w:rsidRPr="00871FF4" w:rsidRDefault="00871FF4" w:rsidP="00871FF4">
      <w:pPr>
        <w:pStyle w:val="ListParagraph"/>
        <w:numPr>
          <w:ilvl w:val="0"/>
          <w:numId w:val="17"/>
        </w:numPr>
        <w:rPr>
          <w:rFonts w:asciiTheme="majorHAnsi" w:eastAsia="Times New Roman" w:hAnsiTheme="majorHAnsi" w:cs="Times New Roman"/>
          <w:szCs w:val="20"/>
          <w:lang w:eastAsia="en-AU"/>
        </w:rPr>
      </w:pPr>
      <w:r w:rsidRPr="00871FF4">
        <w:rPr>
          <w:rFonts w:asciiTheme="majorHAnsi" w:eastAsia="Times New Roman" w:hAnsiTheme="majorHAnsi" w:cs="Times New Roman"/>
          <w:szCs w:val="20"/>
          <w:lang w:eastAsia="en-AU"/>
        </w:rPr>
        <w:t>Forms are incomplete or not correctly filled in. Please ensure each part of the form is filled in by the appropriate person and completed correctly, or</w:t>
      </w:r>
    </w:p>
    <w:p w:rsidR="00871FF4" w:rsidRPr="00871FF4" w:rsidRDefault="00871FF4" w:rsidP="00871FF4">
      <w:pPr>
        <w:pStyle w:val="ListParagraph"/>
        <w:numPr>
          <w:ilvl w:val="0"/>
          <w:numId w:val="17"/>
        </w:numPr>
        <w:rPr>
          <w:rFonts w:asciiTheme="majorHAnsi" w:eastAsia="Times New Roman" w:hAnsiTheme="majorHAnsi" w:cs="Times New Roman"/>
          <w:szCs w:val="20"/>
          <w:lang w:eastAsia="en-AU"/>
        </w:rPr>
      </w:pPr>
      <w:r w:rsidRPr="00871FF4">
        <w:rPr>
          <w:rFonts w:asciiTheme="majorHAnsi" w:eastAsia="Times New Roman" w:hAnsiTheme="majorHAnsi" w:cs="Times New Roman"/>
          <w:szCs w:val="20"/>
          <w:lang w:eastAsia="en-AU"/>
        </w:rPr>
        <w:t>There is police or disciplinary information about an applicant that must be retrieved and considered before determining a person's eligibility to work with children</w:t>
      </w:r>
    </w:p>
    <w:p w:rsidR="00871FF4" w:rsidRPr="00871FF4" w:rsidRDefault="00871FF4" w:rsidP="003F55EF">
      <w:pPr>
        <w:rPr>
          <w:rFonts w:asciiTheme="majorHAnsi" w:hAnsiTheme="majorHAnsi" w:cs="Tahoma"/>
        </w:rPr>
      </w:pPr>
    </w:p>
    <w:p w:rsidR="00E139A7" w:rsidRDefault="00E139A7" w:rsidP="00564825">
      <w:pPr>
        <w:rPr>
          <w:rFonts w:asciiTheme="majorHAnsi" w:hAnsiTheme="majorHAnsi" w:cs="Tahoma"/>
        </w:rPr>
      </w:pPr>
    </w:p>
    <w:p w:rsidR="00882875" w:rsidRPr="005E6494" w:rsidRDefault="00882875" w:rsidP="00882875">
      <w:pPr>
        <w:pStyle w:val="Title"/>
      </w:pPr>
      <w:bookmarkStart w:id="19" w:name="_Toc465253737"/>
      <w:r>
        <w:t>Interstate Visitors</w:t>
      </w:r>
      <w:bookmarkEnd w:id="19"/>
    </w:p>
    <w:p w:rsidR="00BF03F5" w:rsidRPr="00F726A5" w:rsidRDefault="00882875" w:rsidP="00564825">
      <w:pPr>
        <w:rPr>
          <w:rFonts w:asciiTheme="majorHAnsi" w:hAnsiTheme="majorHAnsi" w:cs="Tahoma"/>
          <w:szCs w:val="20"/>
        </w:rPr>
      </w:pPr>
      <w:r w:rsidRPr="00F726A5">
        <w:rPr>
          <w:rFonts w:asciiTheme="majorHAnsi" w:hAnsiTheme="majorHAnsi"/>
          <w:color w:val="333333"/>
          <w:szCs w:val="20"/>
          <w:shd w:val="clear" w:color="auto" w:fill="FFFFFF"/>
        </w:rPr>
        <w:t>Blue cards are issued under the</w:t>
      </w:r>
      <w:r w:rsidRPr="00F726A5">
        <w:rPr>
          <w:rStyle w:val="apple-converted-space"/>
          <w:rFonts w:asciiTheme="majorHAnsi" w:hAnsiTheme="majorHAnsi"/>
          <w:color w:val="333333"/>
          <w:szCs w:val="20"/>
          <w:shd w:val="clear" w:color="auto" w:fill="FFFFFF"/>
        </w:rPr>
        <w:t xml:space="preserve"> </w:t>
      </w:r>
      <w:r w:rsidRPr="00F726A5">
        <w:rPr>
          <w:rStyle w:val="Emphasis"/>
          <w:rFonts w:asciiTheme="majorHAnsi" w:hAnsiTheme="majorHAnsi"/>
          <w:color w:val="333333"/>
          <w:szCs w:val="20"/>
          <w:shd w:val="clear" w:color="auto" w:fill="FFFFFF"/>
        </w:rPr>
        <w:t xml:space="preserve">Working with Children (Risk Management and Screening) Act 2000 </w:t>
      </w:r>
      <w:r w:rsidRPr="00F726A5">
        <w:rPr>
          <w:rFonts w:asciiTheme="majorHAnsi" w:hAnsiTheme="majorHAnsi"/>
          <w:color w:val="333333"/>
          <w:szCs w:val="20"/>
          <w:shd w:val="clear" w:color="auto" w:fill="FFFFFF"/>
        </w:rPr>
        <w:t>(Qld). They are an initiative of the Queensland Government.</w:t>
      </w:r>
      <w:r w:rsidRPr="00F726A5">
        <w:rPr>
          <w:rStyle w:val="apple-converted-space"/>
          <w:rFonts w:asciiTheme="majorHAnsi" w:hAnsiTheme="majorHAnsi"/>
          <w:color w:val="333333"/>
          <w:szCs w:val="20"/>
          <w:shd w:val="clear" w:color="auto" w:fill="FFFFFF"/>
        </w:rPr>
        <w:t xml:space="preserve">  St Paul’s School/St Paul’s Early Learning Centre cannot accept children checks conducted outside of Queensland.</w:t>
      </w:r>
    </w:p>
    <w:p w:rsidR="00BF03F5" w:rsidRDefault="00BF03F5" w:rsidP="00564825">
      <w:pPr>
        <w:rPr>
          <w:rFonts w:asciiTheme="majorHAnsi" w:hAnsiTheme="majorHAnsi" w:cs="Tahoma"/>
        </w:rPr>
      </w:pPr>
    </w:p>
    <w:p w:rsidR="00E139A7" w:rsidRPr="005E6494" w:rsidRDefault="00E139A7" w:rsidP="00E139A7">
      <w:pPr>
        <w:rPr>
          <w:rFonts w:asciiTheme="majorHAnsi" w:hAnsiTheme="majorHAnsi" w:cs="Tahoma"/>
          <w:szCs w:val="20"/>
        </w:rPr>
      </w:pPr>
    </w:p>
    <w:p w:rsidR="00E139A7" w:rsidRPr="005E6494" w:rsidRDefault="00E139A7" w:rsidP="00E139A7">
      <w:pPr>
        <w:pStyle w:val="Title"/>
      </w:pPr>
      <w:bookmarkStart w:id="20" w:name="_Toc465253738"/>
      <w:r w:rsidRPr="005E6494">
        <w:t>Contact</w:t>
      </w:r>
      <w:bookmarkEnd w:id="20"/>
    </w:p>
    <w:p w:rsidR="00E139A7" w:rsidRPr="005E6494" w:rsidRDefault="00E139A7" w:rsidP="00E139A7">
      <w:pPr>
        <w:rPr>
          <w:rFonts w:asciiTheme="majorHAnsi" w:hAnsiTheme="majorHAnsi" w:cs="Tahoma"/>
          <w:szCs w:val="20"/>
        </w:rPr>
      </w:pPr>
      <w:r>
        <w:rPr>
          <w:rFonts w:asciiTheme="majorHAnsi" w:eastAsia="Times New Roman" w:hAnsiTheme="majorHAnsi" w:cs="Tahoma"/>
          <w:szCs w:val="20"/>
          <w:lang w:eastAsia="en-AU"/>
        </w:rPr>
        <w:t>Further information can be obtained from the Risk and Compliance</w:t>
      </w:r>
      <w:r w:rsidR="00871FF4">
        <w:rPr>
          <w:rFonts w:asciiTheme="majorHAnsi" w:eastAsia="Times New Roman" w:hAnsiTheme="majorHAnsi" w:cs="Tahoma"/>
          <w:szCs w:val="20"/>
          <w:lang w:eastAsia="en-AU"/>
        </w:rPr>
        <w:t xml:space="preserve"> of St Paul’s School/St Paul’s Early Learning Centre</w:t>
      </w:r>
      <w:r>
        <w:rPr>
          <w:rFonts w:asciiTheme="majorHAnsi" w:eastAsia="Times New Roman" w:hAnsiTheme="majorHAnsi" w:cs="Tahoma"/>
          <w:szCs w:val="20"/>
          <w:lang w:eastAsia="en-AU"/>
        </w:rPr>
        <w:t xml:space="preserve">.  </w:t>
      </w:r>
      <w:r w:rsidR="00871FF4">
        <w:rPr>
          <w:rFonts w:asciiTheme="majorHAnsi" w:eastAsia="Times New Roman" w:hAnsiTheme="majorHAnsi" w:cs="Tahoma"/>
          <w:szCs w:val="20"/>
          <w:lang w:eastAsia="en-AU"/>
        </w:rPr>
        <w:t xml:space="preserve">Please email </w:t>
      </w:r>
      <w:hyperlink r:id="rId12" w:history="1">
        <w:r w:rsidRPr="005E6494">
          <w:rPr>
            <w:rStyle w:val="Hyperlink"/>
            <w:rFonts w:asciiTheme="majorHAnsi" w:eastAsia="Times New Roman" w:hAnsiTheme="majorHAnsi" w:cs="Tahoma"/>
            <w:color w:val="auto"/>
            <w:szCs w:val="20"/>
            <w:u w:val="none"/>
            <w:lang w:eastAsia="en-AU"/>
          </w:rPr>
          <w:t>compliance@stpauls.qld.edu.au</w:t>
        </w:r>
      </w:hyperlink>
      <w:r w:rsidRPr="005E6494">
        <w:rPr>
          <w:rFonts w:asciiTheme="majorHAnsi" w:eastAsia="Times New Roman" w:hAnsiTheme="majorHAnsi" w:cs="Tahoma"/>
          <w:szCs w:val="20"/>
          <w:lang w:eastAsia="en-AU"/>
        </w:rPr>
        <w:t xml:space="preserve"> or </w:t>
      </w:r>
      <w:r w:rsidR="00871FF4">
        <w:rPr>
          <w:rFonts w:asciiTheme="majorHAnsi" w:eastAsia="Times New Roman" w:hAnsiTheme="majorHAnsi" w:cs="Tahoma"/>
          <w:szCs w:val="20"/>
          <w:lang w:eastAsia="en-AU"/>
        </w:rPr>
        <w:t xml:space="preserve">call </w:t>
      </w:r>
      <w:r w:rsidRPr="005E6494">
        <w:rPr>
          <w:rFonts w:asciiTheme="majorHAnsi" w:eastAsia="Times New Roman" w:hAnsiTheme="majorHAnsi" w:cs="Tahoma"/>
          <w:szCs w:val="20"/>
          <w:lang w:eastAsia="en-AU"/>
        </w:rPr>
        <w:t>07 3261 0177</w:t>
      </w:r>
      <w:r w:rsidR="00871FF4">
        <w:rPr>
          <w:rFonts w:asciiTheme="majorHAnsi" w:eastAsia="Times New Roman" w:hAnsiTheme="majorHAnsi" w:cs="Tahoma"/>
          <w:szCs w:val="20"/>
          <w:lang w:eastAsia="en-AU"/>
        </w:rPr>
        <w:t>.</w:t>
      </w:r>
    </w:p>
    <w:p w:rsidR="00871FF4" w:rsidRDefault="00871FF4">
      <w:pPr>
        <w:spacing w:after="160" w:line="259" w:lineRule="auto"/>
        <w:jc w:val="left"/>
        <w:rPr>
          <w:rFonts w:asciiTheme="majorHAnsi" w:hAnsiTheme="majorHAnsi" w:cs="Tahoma"/>
        </w:rPr>
      </w:pPr>
      <w:r>
        <w:rPr>
          <w:rFonts w:asciiTheme="majorHAnsi" w:hAnsiTheme="majorHAnsi" w:cs="Tahoma"/>
        </w:rPr>
        <w:br w:type="page"/>
      </w:r>
    </w:p>
    <w:p w:rsidR="00DF7A87" w:rsidRDefault="00DF7A87" w:rsidP="00564825">
      <w:pPr>
        <w:rPr>
          <w:rFonts w:asciiTheme="majorHAnsi" w:hAnsiTheme="majorHAnsi" w:cs="Tahoma"/>
        </w:rPr>
      </w:pPr>
    </w:p>
    <w:p w:rsidR="00DF7A87" w:rsidRPr="005E6494" w:rsidRDefault="00DF7A87" w:rsidP="00DF7A87">
      <w:pPr>
        <w:pStyle w:val="Title"/>
      </w:pPr>
      <w:bookmarkStart w:id="21" w:name="_Toc465253739"/>
      <w:r w:rsidRPr="005E6494">
        <w:t>Definitions and Abbreviations</w:t>
      </w:r>
      <w:bookmarkEnd w:id="21"/>
    </w:p>
    <w:tbl>
      <w:tblPr>
        <w:tblStyle w:val="TableGrid"/>
        <w:tblW w:w="9603"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32"/>
        <w:gridCol w:w="7471"/>
      </w:tblGrid>
      <w:tr w:rsidR="00DF7A87" w:rsidRPr="005E6494" w:rsidTr="00292A86">
        <w:tc>
          <w:tcPr>
            <w:tcW w:w="2132" w:type="dxa"/>
            <w:shd w:val="clear" w:color="auto" w:fill="A6A6A6" w:themeFill="background1" w:themeFillShade="A6"/>
          </w:tcPr>
          <w:p w:rsidR="00DF7A87" w:rsidRPr="005E6494" w:rsidRDefault="00DF7A87" w:rsidP="00292A86">
            <w:pPr>
              <w:rPr>
                <w:rFonts w:asciiTheme="majorHAnsi" w:hAnsiTheme="majorHAnsi" w:cs="Tahoma"/>
                <w:b/>
              </w:rPr>
            </w:pPr>
            <w:r w:rsidRPr="005E6494">
              <w:rPr>
                <w:rFonts w:asciiTheme="majorHAnsi" w:hAnsiTheme="majorHAnsi" w:cs="Tahoma"/>
                <w:b/>
              </w:rPr>
              <w:t>ACSQ</w:t>
            </w:r>
          </w:p>
        </w:tc>
        <w:tc>
          <w:tcPr>
            <w:tcW w:w="7471" w:type="dxa"/>
          </w:tcPr>
          <w:p w:rsidR="00DF7A87" w:rsidRPr="005E6494" w:rsidRDefault="00DF7A87" w:rsidP="00292A86">
            <w:pPr>
              <w:rPr>
                <w:rFonts w:asciiTheme="majorHAnsi" w:hAnsiTheme="majorHAnsi" w:cs="Tahoma"/>
              </w:rPr>
            </w:pPr>
            <w:r w:rsidRPr="005E6494">
              <w:rPr>
                <w:rFonts w:asciiTheme="majorHAnsi" w:hAnsiTheme="majorHAnsi" w:cs="Tahoma"/>
              </w:rPr>
              <w:t>Anglican Church Southern Queensland</w:t>
            </w:r>
          </w:p>
        </w:tc>
      </w:tr>
      <w:tr w:rsidR="00381E3A" w:rsidRPr="005E6494" w:rsidTr="003C79EA">
        <w:tc>
          <w:tcPr>
            <w:tcW w:w="2132" w:type="dxa"/>
            <w:shd w:val="clear" w:color="auto" w:fill="A6A6A6" w:themeFill="background1" w:themeFillShade="A6"/>
          </w:tcPr>
          <w:p w:rsidR="00381E3A" w:rsidRPr="005E6494" w:rsidRDefault="00381E3A" w:rsidP="003C79EA">
            <w:pPr>
              <w:jc w:val="left"/>
              <w:rPr>
                <w:rFonts w:asciiTheme="majorHAnsi" w:hAnsiTheme="majorHAnsi" w:cs="Tahoma"/>
                <w:b/>
              </w:rPr>
            </w:pPr>
            <w:r w:rsidRPr="005E6494">
              <w:rPr>
                <w:rFonts w:asciiTheme="majorHAnsi" w:hAnsiTheme="majorHAnsi" w:cs="Tahoma"/>
                <w:b/>
              </w:rPr>
              <w:t>Adult</w:t>
            </w:r>
          </w:p>
        </w:tc>
        <w:tc>
          <w:tcPr>
            <w:tcW w:w="7471" w:type="dxa"/>
          </w:tcPr>
          <w:p w:rsidR="00381E3A" w:rsidRPr="005E6494" w:rsidRDefault="00381E3A" w:rsidP="003C79EA">
            <w:pPr>
              <w:autoSpaceDE w:val="0"/>
              <w:autoSpaceDN w:val="0"/>
              <w:adjustRightInd w:val="0"/>
              <w:rPr>
                <w:rFonts w:asciiTheme="majorHAnsi" w:hAnsiTheme="majorHAnsi" w:cs="Tahoma"/>
                <w:szCs w:val="20"/>
              </w:rPr>
            </w:pPr>
            <w:r w:rsidRPr="005E6494">
              <w:rPr>
                <w:rFonts w:asciiTheme="majorHAnsi" w:hAnsiTheme="majorHAnsi" w:cs="Tahoma"/>
                <w:szCs w:val="20"/>
              </w:rPr>
              <w:t>Means an individual who is 18 or more</w:t>
            </w:r>
          </w:p>
        </w:tc>
      </w:tr>
      <w:tr w:rsidR="00381E3A" w:rsidRPr="005E6494" w:rsidTr="003C79EA">
        <w:tc>
          <w:tcPr>
            <w:tcW w:w="2132" w:type="dxa"/>
            <w:shd w:val="clear" w:color="auto" w:fill="A6A6A6" w:themeFill="background1" w:themeFillShade="A6"/>
          </w:tcPr>
          <w:p w:rsidR="00381E3A" w:rsidRPr="005E6494" w:rsidRDefault="00381E3A" w:rsidP="003C79EA">
            <w:pPr>
              <w:jc w:val="left"/>
              <w:rPr>
                <w:rFonts w:asciiTheme="majorHAnsi" w:hAnsiTheme="majorHAnsi" w:cs="Tahoma"/>
                <w:b/>
              </w:rPr>
            </w:pPr>
            <w:r w:rsidRPr="005E6494">
              <w:rPr>
                <w:rFonts w:asciiTheme="majorHAnsi" w:hAnsiTheme="majorHAnsi" w:cs="Tahoma"/>
                <w:b/>
              </w:rPr>
              <w:t>Approved Teacher</w:t>
            </w:r>
          </w:p>
        </w:tc>
        <w:tc>
          <w:tcPr>
            <w:tcW w:w="7471" w:type="dxa"/>
          </w:tcPr>
          <w:p w:rsidR="00381E3A" w:rsidRPr="005E6494" w:rsidRDefault="00381E3A" w:rsidP="003C79EA">
            <w:pPr>
              <w:rPr>
                <w:rFonts w:asciiTheme="majorHAnsi" w:hAnsiTheme="majorHAnsi" w:cs="Tahoma"/>
              </w:rPr>
            </w:pPr>
            <w:r w:rsidRPr="005E6494">
              <w:rPr>
                <w:rFonts w:asciiTheme="majorHAnsi" w:hAnsiTheme="majorHAnsi" w:cs="Tahoma"/>
              </w:rPr>
              <w:t>A person who:</w:t>
            </w:r>
          </w:p>
          <w:p w:rsidR="00381E3A" w:rsidRPr="005E6494" w:rsidRDefault="00381E3A" w:rsidP="003B57F8">
            <w:pPr>
              <w:pStyle w:val="ListParagraph"/>
              <w:numPr>
                <w:ilvl w:val="0"/>
                <w:numId w:val="6"/>
              </w:numPr>
              <w:rPr>
                <w:rFonts w:asciiTheme="majorHAnsi" w:hAnsiTheme="majorHAnsi" w:cs="Tahoma"/>
              </w:rPr>
            </w:pPr>
            <w:r w:rsidRPr="005E6494">
              <w:rPr>
                <w:rFonts w:asciiTheme="majorHAnsi" w:hAnsiTheme="majorHAnsi" w:cs="Tahoma"/>
              </w:rPr>
              <w:t xml:space="preserve">Holds full registration or provisional registration under the </w:t>
            </w:r>
            <w:r w:rsidRPr="005E6494">
              <w:rPr>
                <w:rFonts w:asciiTheme="majorHAnsi" w:hAnsiTheme="majorHAnsi" w:cs="Tahoma"/>
                <w:i/>
              </w:rPr>
              <w:t xml:space="preserve">Education (Queensland College of Teachers) </w:t>
            </w:r>
            <w:r w:rsidRPr="005E6494">
              <w:rPr>
                <w:rFonts w:asciiTheme="majorHAnsi" w:hAnsiTheme="majorHAnsi" w:cs="Tahoma"/>
              </w:rPr>
              <w:t>Act 2005</w:t>
            </w:r>
            <w:r w:rsidRPr="005E6494">
              <w:rPr>
                <w:rFonts w:asciiTheme="majorHAnsi" w:hAnsiTheme="majorHAnsi" w:cs="Tahoma"/>
                <w:i/>
              </w:rPr>
              <w:t>, or</w:t>
            </w:r>
          </w:p>
          <w:p w:rsidR="00381E3A" w:rsidRPr="005E6494" w:rsidRDefault="00381E3A" w:rsidP="003B57F8">
            <w:pPr>
              <w:pStyle w:val="ListParagraph"/>
              <w:numPr>
                <w:ilvl w:val="0"/>
                <w:numId w:val="6"/>
              </w:numPr>
              <w:rPr>
                <w:rFonts w:asciiTheme="majorHAnsi" w:hAnsiTheme="majorHAnsi" w:cs="Tahoma"/>
              </w:rPr>
            </w:pPr>
            <w:r w:rsidRPr="005E6494">
              <w:rPr>
                <w:rFonts w:asciiTheme="majorHAnsi" w:hAnsiTheme="majorHAnsi" w:cs="Tahoma"/>
              </w:rPr>
              <w:t xml:space="preserve">A person who holds a permission to teach under the </w:t>
            </w:r>
            <w:r w:rsidRPr="005E6494">
              <w:rPr>
                <w:rFonts w:asciiTheme="majorHAnsi" w:hAnsiTheme="majorHAnsi" w:cs="Tahoma"/>
                <w:i/>
              </w:rPr>
              <w:t xml:space="preserve">Education (Queensland College of Teachers) Act </w:t>
            </w:r>
            <w:r w:rsidRPr="005E6494">
              <w:rPr>
                <w:rFonts w:asciiTheme="majorHAnsi" w:hAnsiTheme="majorHAnsi" w:cs="Tahoma"/>
              </w:rPr>
              <w:t>2005</w:t>
            </w:r>
          </w:p>
        </w:tc>
      </w:tr>
      <w:tr w:rsidR="00DF7A87" w:rsidRPr="005E6494" w:rsidTr="00292A86">
        <w:tc>
          <w:tcPr>
            <w:tcW w:w="2132" w:type="dxa"/>
            <w:shd w:val="clear" w:color="auto" w:fill="A6A6A6" w:themeFill="background1" w:themeFillShade="A6"/>
          </w:tcPr>
          <w:p w:rsidR="00DF7A87" w:rsidRPr="005E6494" w:rsidRDefault="00DF7A87" w:rsidP="00292A86">
            <w:pPr>
              <w:rPr>
                <w:rFonts w:asciiTheme="majorHAnsi" w:hAnsiTheme="majorHAnsi" w:cs="Tahoma"/>
                <w:b/>
              </w:rPr>
            </w:pPr>
            <w:r w:rsidRPr="005E6494">
              <w:rPr>
                <w:rFonts w:asciiTheme="majorHAnsi" w:hAnsiTheme="majorHAnsi" w:cs="Tahoma"/>
                <w:b/>
              </w:rPr>
              <w:t>ASC</w:t>
            </w:r>
          </w:p>
        </w:tc>
        <w:tc>
          <w:tcPr>
            <w:tcW w:w="7471" w:type="dxa"/>
          </w:tcPr>
          <w:p w:rsidR="00DF7A87" w:rsidRPr="005E6494" w:rsidRDefault="00DF7A87" w:rsidP="00292A86">
            <w:pPr>
              <w:rPr>
                <w:rFonts w:asciiTheme="majorHAnsi" w:hAnsiTheme="majorHAnsi" w:cs="Tahoma"/>
              </w:rPr>
            </w:pPr>
            <w:r w:rsidRPr="005E6494">
              <w:rPr>
                <w:rFonts w:asciiTheme="majorHAnsi" w:hAnsiTheme="majorHAnsi" w:cs="Tahoma"/>
              </w:rPr>
              <w:t>Anglican Schools Commission</w:t>
            </w:r>
          </w:p>
        </w:tc>
      </w:tr>
      <w:tr w:rsidR="00381E3A" w:rsidRPr="005E6494" w:rsidTr="003C79EA">
        <w:tc>
          <w:tcPr>
            <w:tcW w:w="2132" w:type="dxa"/>
            <w:shd w:val="clear" w:color="auto" w:fill="A6A6A6" w:themeFill="background1" w:themeFillShade="A6"/>
          </w:tcPr>
          <w:p w:rsidR="00381E3A" w:rsidRPr="005E6494" w:rsidRDefault="00381E3A" w:rsidP="003C79EA">
            <w:pPr>
              <w:rPr>
                <w:rFonts w:asciiTheme="majorHAnsi" w:hAnsiTheme="majorHAnsi" w:cs="Tahoma"/>
                <w:b/>
              </w:rPr>
            </w:pPr>
            <w:r w:rsidRPr="005E6494">
              <w:rPr>
                <w:rFonts w:asciiTheme="majorHAnsi" w:hAnsiTheme="majorHAnsi" w:cs="Tahoma"/>
                <w:b/>
              </w:rPr>
              <w:t>BCS</w:t>
            </w:r>
          </w:p>
        </w:tc>
        <w:tc>
          <w:tcPr>
            <w:tcW w:w="7471" w:type="dxa"/>
          </w:tcPr>
          <w:p w:rsidR="00381E3A" w:rsidRPr="005E6494" w:rsidRDefault="00381E3A" w:rsidP="003C79EA">
            <w:pPr>
              <w:rPr>
                <w:rFonts w:asciiTheme="majorHAnsi" w:hAnsiTheme="majorHAnsi" w:cs="Tahoma"/>
              </w:rPr>
            </w:pPr>
            <w:r>
              <w:rPr>
                <w:rFonts w:asciiTheme="majorHAnsi" w:hAnsiTheme="majorHAnsi" w:cs="Tahoma"/>
              </w:rPr>
              <w:t>Blue Card Services</w:t>
            </w:r>
          </w:p>
        </w:tc>
      </w:tr>
      <w:tr w:rsidR="00DF7A87" w:rsidRPr="005E6494" w:rsidTr="00292A86">
        <w:tc>
          <w:tcPr>
            <w:tcW w:w="2132" w:type="dxa"/>
            <w:shd w:val="clear" w:color="auto" w:fill="A6A6A6" w:themeFill="background1" w:themeFillShade="A6"/>
          </w:tcPr>
          <w:p w:rsidR="00DF7A87" w:rsidRPr="005E6494" w:rsidRDefault="00DF7A87" w:rsidP="00292A86">
            <w:pPr>
              <w:rPr>
                <w:rFonts w:asciiTheme="majorHAnsi" w:hAnsiTheme="majorHAnsi" w:cs="Tahoma"/>
                <w:b/>
              </w:rPr>
            </w:pPr>
            <w:r w:rsidRPr="005E6494">
              <w:rPr>
                <w:rFonts w:asciiTheme="majorHAnsi" w:hAnsiTheme="majorHAnsi" w:cs="Tahoma"/>
                <w:b/>
              </w:rPr>
              <w:t>Child</w:t>
            </w:r>
          </w:p>
        </w:tc>
        <w:tc>
          <w:tcPr>
            <w:tcW w:w="7471" w:type="dxa"/>
          </w:tcPr>
          <w:p w:rsidR="00DF7A87" w:rsidRPr="005E6494" w:rsidRDefault="00DF7A87" w:rsidP="00292A86">
            <w:pPr>
              <w:rPr>
                <w:rFonts w:asciiTheme="majorHAnsi" w:hAnsiTheme="majorHAnsi" w:cs="Tahoma"/>
              </w:rPr>
            </w:pPr>
            <w:r w:rsidRPr="005E6494">
              <w:rPr>
                <w:rFonts w:asciiTheme="majorHAnsi" w:hAnsiTheme="majorHAnsi" w:cs="Tahoma"/>
              </w:rPr>
              <w:t xml:space="preserve">Section 36 of the </w:t>
            </w:r>
            <w:r w:rsidRPr="005E6494">
              <w:rPr>
                <w:rFonts w:asciiTheme="majorHAnsi" w:hAnsiTheme="majorHAnsi" w:cs="Tahoma"/>
                <w:i/>
              </w:rPr>
              <w:t>Acts Interpretation Act 1954</w:t>
            </w:r>
            <w:r w:rsidRPr="005E6494">
              <w:rPr>
                <w:rFonts w:asciiTheme="majorHAnsi" w:hAnsiTheme="majorHAnsi" w:cs="Tahoma"/>
              </w:rPr>
              <w:t xml:space="preserve"> defines a child as an individual who is under 18</w:t>
            </w:r>
          </w:p>
        </w:tc>
      </w:tr>
      <w:tr w:rsidR="00381E3A" w:rsidRPr="005E6494" w:rsidTr="003C79EA">
        <w:tc>
          <w:tcPr>
            <w:tcW w:w="2132" w:type="dxa"/>
            <w:shd w:val="clear" w:color="auto" w:fill="A6A6A6" w:themeFill="background1" w:themeFillShade="A6"/>
          </w:tcPr>
          <w:p w:rsidR="00381E3A" w:rsidRPr="005E6494" w:rsidRDefault="00381E3A" w:rsidP="003C79EA">
            <w:pPr>
              <w:jc w:val="left"/>
              <w:rPr>
                <w:rFonts w:asciiTheme="majorHAnsi" w:hAnsiTheme="majorHAnsi" w:cs="Tahoma"/>
                <w:b/>
                <w:bCs/>
                <w:iCs/>
                <w:szCs w:val="20"/>
              </w:rPr>
            </w:pPr>
            <w:r w:rsidRPr="005E6494">
              <w:rPr>
                <w:rFonts w:asciiTheme="majorHAnsi" w:hAnsiTheme="majorHAnsi" w:cs="Tahoma"/>
                <w:b/>
                <w:bCs/>
                <w:iCs/>
                <w:szCs w:val="20"/>
              </w:rPr>
              <w:t>Contact Person</w:t>
            </w:r>
          </w:p>
        </w:tc>
        <w:tc>
          <w:tcPr>
            <w:tcW w:w="7471" w:type="dxa"/>
          </w:tcPr>
          <w:p w:rsidR="00381E3A" w:rsidRPr="005E6494" w:rsidRDefault="00381E3A" w:rsidP="00802FF4">
            <w:pPr>
              <w:autoSpaceDE w:val="0"/>
              <w:autoSpaceDN w:val="0"/>
              <w:adjustRightInd w:val="0"/>
              <w:rPr>
                <w:rFonts w:asciiTheme="majorHAnsi" w:hAnsiTheme="majorHAnsi" w:cs="Tahoma"/>
                <w:szCs w:val="20"/>
              </w:rPr>
            </w:pPr>
            <w:r w:rsidRPr="005E6494">
              <w:rPr>
                <w:rFonts w:asciiTheme="majorHAnsi" w:hAnsiTheme="majorHAnsi" w:cs="Tahoma"/>
                <w:szCs w:val="20"/>
              </w:rPr>
              <w:t xml:space="preserve">The person listed with BCS to receive all notifications on behalf of </w:t>
            </w:r>
            <w:r w:rsidR="00802FF4">
              <w:rPr>
                <w:rFonts w:asciiTheme="majorHAnsi" w:hAnsiTheme="majorHAnsi" w:cs="Tahoma"/>
                <w:szCs w:val="20"/>
              </w:rPr>
              <w:t>St Paul’s School and St Paul’s Early Learning Centre.</w:t>
            </w:r>
          </w:p>
        </w:tc>
      </w:tr>
      <w:tr w:rsidR="00DF7A87" w:rsidRPr="005E6494" w:rsidTr="00292A86">
        <w:tc>
          <w:tcPr>
            <w:tcW w:w="2132" w:type="dxa"/>
            <w:shd w:val="clear" w:color="auto" w:fill="A6A6A6" w:themeFill="background1" w:themeFillShade="A6"/>
          </w:tcPr>
          <w:p w:rsidR="00DF7A87" w:rsidRPr="005E6494" w:rsidRDefault="00DF7A87" w:rsidP="00292A86">
            <w:pPr>
              <w:jc w:val="left"/>
              <w:rPr>
                <w:rFonts w:asciiTheme="majorHAnsi" w:hAnsiTheme="majorHAnsi" w:cs="Tahoma"/>
                <w:b/>
              </w:rPr>
            </w:pPr>
            <w:r w:rsidRPr="005E6494">
              <w:rPr>
                <w:rFonts w:asciiTheme="majorHAnsi" w:hAnsiTheme="majorHAnsi" w:cs="Tahoma"/>
                <w:b/>
              </w:rPr>
              <w:t>Current</w:t>
            </w:r>
          </w:p>
        </w:tc>
        <w:tc>
          <w:tcPr>
            <w:tcW w:w="7471" w:type="dxa"/>
          </w:tcPr>
          <w:p w:rsidR="00DF7A87" w:rsidRPr="005E6494" w:rsidRDefault="00DF7A87" w:rsidP="00292A86">
            <w:pPr>
              <w:autoSpaceDE w:val="0"/>
              <w:autoSpaceDN w:val="0"/>
              <w:adjustRightInd w:val="0"/>
              <w:rPr>
                <w:rFonts w:asciiTheme="majorHAnsi" w:hAnsiTheme="majorHAnsi" w:cs="Tahoma"/>
                <w:szCs w:val="20"/>
              </w:rPr>
            </w:pPr>
            <w:r w:rsidRPr="005E6494">
              <w:rPr>
                <w:rFonts w:asciiTheme="majorHAnsi" w:hAnsiTheme="majorHAnsi" w:cs="Tahoma"/>
                <w:szCs w:val="20"/>
              </w:rPr>
              <w:t>For a document, means that at the time the document is sighted, the document has not expired or been cancelled</w:t>
            </w:r>
          </w:p>
        </w:tc>
      </w:tr>
      <w:tr w:rsidR="00381E3A" w:rsidRPr="005E6494" w:rsidTr="003C79EA">
        <w:tc>
          <w:tcPr>
            <w:tcW w:w="2132" w:type="dxa"/>
            <w:shd w:val="clear" w:color="auto" w:fill="A6A6A6" w:themeFill="background1" w:themeFillShade="A6"/>
          </w:tcPr>
          <w:p w:rsidR="00381E3A" w:rsidRPr="005E6494" w:rsidRDefault="00381E3A" w:rsidP="003C79EA">
            <w:pPr>
              <w:jc w:val="left"/>
              <w:rPr>
                <w:rFonts w:asciiTheme="majorHAnsi" w:hAnsiTheme="majorHAnsi" w:cs="Tahoma"/>
                <w:b/>
                <w:bCs/>
                <w:iCs/>
                <w:szCs w:val="20"/>
              </w:rPr>
            </w:pPr>
            <w:r w:rsidRPr="005E6494">
              <w:rPr>
                <w:rFonts w:asciiTheme="majorHAnsi" w:hAnsiTheme="majorHAnsi" w:cs="Tahoma"/>
                <w:b/>
                <w:bCs/>
                <w:iCs/>
                <w:szCs w:val="20"/>
              </w:rPr>
              <w:t>May</w:t>
            </w:r>
          </w:p>
        </w:tc>
        <w:tc>
          <w:tcPr>
            <w:tcW w:w="7471" w:type="dxa"/>
          </w:tcPr>
          <w:p w:rsidR="00381E3A" w:rsidRPr="005E6494" w:rsidRDefault="00381E3A" w:rsidP="003C79EA">
            <w:pPr>
              <w:autoSpaceDE w:val="0"/>
              <w:autoSpaceDN w:val="0"/>
              <w:adjustRightInd w:val="0"/>
              <w:rPr>
                <w:rFonts w:asciiTheme="majorHAnsi" w:hAnsiTheme="majorHAnsi" w:cs="Tahoma"/>
              </w:rPr>
            </w:pPr>
            <w:r w:rsidRPr="005E6494">
              <w:rPr>
                <w:rFonts w:asciiTheme="majorHAnsi" w:hAnsiTheme="majorHAnsi" w:cs="Tahoma"/>
              </w:rPr>
              <w:t>Is used to indicate an optional course of action.</w:t>
            </w:r>
          </w:p>
        </w:tc>
      </w:tr>
      <w:tr w:rsidR="00381E3A" w:rsidRPr="005E6494" w:rsidTr="003C79EA">
        <w:tc>
          <w:tcPr>
            <w:tcW w:w="2132" w:type="dxa"/>
            <w:shd w:val="clear" w:color="auto" w:fill="A6A6A6" w:themeFill="background1" w:themeFillShade="A6"/>
          </w:tcPr>
          <w:p w:rsidR="00381E3A" w:rsidRPr="005E6494" w:rsidRDefault="00381E3A" w:rsidP="003C79EA">
            <w:pPr>
              <w:jc w:val="left"/>
              <w:rPr>
                <w:rFonts w:asciiTheme="majorHAnsi" w:hAnsiTheme="majorHAnsi" w:cs="Tahoma"/>
                <w:b/>
                <w:bCs/>
                <w:iCs/>
                <w:szCs w:val="20"/>
              </w:rPr>
            </w:pPr>
            <w:r w:rsidRPr="005E6494">
              <w:rPr>
                <w:rFonts w:asciiTheme="majorHAnsi" w:hAnsiTheme="majorHAnsi" w:cs="Tahoma"/>
                <w:b/>
                <w:bCs/>
                <w:iCs/>
                <w:szCs w:val="20"/>
              </w:rPr>
              <w:t>Must</w:t>
            </w:r>
          </w:p>
        </w:tc>
        <w:tc>
          <w:tcPr>
            <w:tcW w:w="7471" w:type="dxa"/>
          </w:tcPr>
          <w:p w:rsidR="00381E3A" w:rsidRPr="005E6494" w:rsidRDefault="00381E3A" w:rsidP="003C79EA">
            <w:pPr>
              <w:autoSpaceDE w:val="0"/>
              <w:autoSpaceDN w:val="0"/>
              <w:adjustRightInd w:val="0"/>
              <w:rPr>
                <w:rFonts w:asciiTheme="majorHAnsi" w:hAnsiTheme="majorHAnsi" w:cs="Tahoma"/>
              </w:rPr>
            </w:pPr>
            <w:r w:rsidRPr="005E6494">
              <w:rPr>
                <w:rFonts w:asciiTheme="majorHAnsi" w:hAnsiTheme="majorHAnsi" w:cs="Tahoma"/>
              </w:rPr>
              <w:t>Indicates that a legal requirement exists and must be complied with.</w:t>
            </w:r>
          </w:p>
        </w:tc>
      </w:tr>
      <w:tr w:rsidR="00381E3A" w:rsidRPr="005E6494" w:rsidTr="003C79EA">
        <w:tc>
          <w:tcPr>
            <w:tcW w:w="2132" w:type="dxa"/>
            <w:shd w:val="clear" w:color="auto" w:fill="A6A6A6" w:themeFill="background1" w:themeFillShade="A6"/>
          </w:tcPr>
          <w:p w:rsidR="00381E3A" w:rsidRPr="005E6494" w:rsidRDefault="00381E3A" w:rsidP="003C79EA">
            <w:pPr>
              <w:jc w:val="left"/>
              <w:rPr>
                <w:rFonts w:asciiTheme="majorHAnsi" w:hAnsiTheme="majorHAnsi" w:cs="Tahoma"/>
                <w:b/>
              </w:rPr>
            </w:pPr>
            <w:r w:rsidRPr="005E6494">
              <w:rPr>
                <w:rFonts w:asciiTheme="majorHAnsi" w:hAnsiTheme="majorHAnsi" w:cs="Tahoma"/>
                <w:b/>
              </w:rPr>
              <w:t>Registered Teacher</w:t>
            </w:r>
          </w:p>
        </w:tc>
        <w:tc>
          <w:tcPr>
            <w:tcW w:w="7471" w:type="dxa"/>
          </w:tcPr>
          <w:p w:rsidR="00381E3A" w:rsidRPr="005E6494" w:rsidRDefault="00381E3A" w:rsidP="003C79EA">
            <w:pPr>
              <w:rPr>
                <w:rFonts w:asciiTheme="majorHAnsi" w:hAnsiTheme="majorHAnsi" w:cs="Tahoma"/>
              </w:rPr>
            </w:pPr>
            <w:r w:rsidRPr="005E6494">
              <w:rPr>
                <w:rFonts w:asciiTheme="majorHAnsi" w:hAnsiTheme="majorHAnsi" w:cs="Tahoma"/>
              </w:rPr>
              <w:t xml:space="preserve">Means a person who holds full registration or provisional registration under the </w:t>
            </w:r>
            <w:r w:rsidRPr="005E6494">
              <w:rPr>
                <w:rFonts w:asciiTheme="majorHAnsi" w:hAnsiTheme="majorHAnsi" w:cs="Tahoma"/>
                <w:i/>
              </w:rPr>
              <w:t>Education (Queensland College of Teachers) Act 2005</w:t>
            </w:r>
            <w:r w:rsidRPr="005E6494">
              <w:rPr>
                <w:rFonts w:asciiTheme="majorHAnsi" w:hAnsiTheme="majorHAnsi" w:cs="Tahoma"/>
              </w:rPr>
              <w:t xml:space="preserve"> and whose full or provisional registration has not been suspended under s. 48 or s. 49 of that Act.</w:t>
            </w:r>
          </w:p>
        </w:tc>
      </w:tr>
      <w:tr w:rsidR="00381E3A" w:rsidRPr="005E6494" w:rsidTr="003C79EA">
        <w:tc>
          <w:tcPr>
            <w:tcW w:w="2132" w:type="dxa"/>
            <w:shd w:val="clear" w:color="auto" w:fill="A6A6A6" w:themeFill="background1" w:themeFillShade="A6"/>
          </w:tcPr>
          <w:p w:rsidR="00381E3A" w:rsidRPr="005E6494" w:rsidRDefault="00381E3A" w:rsidP="003C79EA">
            <w:pPr>
              <w:jc w:val="left"/>
              <w:rPr>
                <w:rFonts w:asciiTheme="majorHAnsi" w:hAnsiTheme="majorHAnsi" w:cs="Tahoma"/>
                <w:b/>
                <w:bCs/>
                <w:iCs/>
                <w:szCs w:val="20"/>
              </w:rPr>
            </w:pPr>
            <w:r w:rsidRPr="005E6494">
              <w:rPr>
                <w:rFonts w:asciiTheme="majorHAnsi" w:hAnsiTheme="majorHAnsi" w:cs="Tahoma"/>
                <w:b/>
                <w:bCs/>
                <w:iCs/>
                <w:szCs w:val="20"/>
              </w:rPr>
              <w:t>Shall</w:t>
            </w:r>
          </w:p>
        </w:tc>
        <w:tc>
          <w:tcPr>
            <w:tcW w:w="7471" w:type="dxa"/>
          </w:tcPr>
          <w:p w:rsidR="00381E3A" w:rsidRPr="005E6494" w:rsidRDefault="00381E3A" w:rsidP="003C79EA">
            <w:pPr>
              <w:autoSpaceDE w:val="0"/>
              <w:autoSpaceDN w:val="0"/>
              <w:adjustRightInd w:val="0"/>
              <w:rPr>
                <w:rFonts w:asciiTheme="majorHAnsi" w:hAnsiTheme="majorHAnsi" w:cs="Tahoma"/>
              </w:rPr>
            </w:pPr>
            <w:r w:rsidRPr="005E6494">
              <w:rPr>
                <w:rFonts w:asciiTheme="majorHAnsi" w:hAnsiTheme="majorHAnsi" w:cs="Tahoma"/>
              </w:rPr>
              <w:t>Indicates a directive to be followed.</w:t>
            </w:r>
          </w:p>
        </w:tc>
      </w:tr>
      <w:tr w:rsidR="00DF7A87" w:rsidRPr="005E6494" w:rsidTr="00292A86">
        <w:tc>
          <w:tcPr>
            <w:tcW w:w="2132" w:type="dxa"/>
            <w:shd w:val="clear" w:color="auto" w:fill="A6A6A6" w:themeFill="background1" w:themeFillShade="A6"/>
          </w:tcPr>
          <w:p w:rsidR="00DF7A87" w:rsidRPr="005E6494" w:rsidRDefault="00DF7A87" w:rsidP="00292A86">
            <w:pPr>
              <w:jc w:val="left"/>
              <w:rPr>
                <w:rFonts w:asciiTheme="majorHAnsi" w:hAnsiTheme="majorHAnsi" w:cs="Tahoma"/>
                <w:b/>
                <w:bCs/>
                <w:iCs/>
                <w:szCs w:val="20"/>
              </w:rPr>
            </w:pPr>
            <w:r w:rsidRPr="005E6494">
              <w:rPr>
                <w:rFonts w:asciiTheme="majorHAnsi" w:hAnsiTheme="majorHAnsi" w:cs="Tahoma"/>
                <w:b/>
                <w:bCs/>
                <w:iCs/>
                <w:szCs w:val="20"/>
              </w:rPr>
              <w:t>Volunteer</w:t>
            </w:r>
          </w:p>
        </w:tc>
        <w:tc>
          <w:tcPr>
            <w:tcW w:w="7471" w:type="dxa"/>
          </w:tcPr>
          <w:p w:rsidR="00DF7A87" w:rsidRPr="005E6494" w:rsidRDefault="00DF7A87" w:rsidP="00292A86">
            <w:pPr>
              <w:autoSpaceDE w:val="0"/>
              <w:autoSpaceDN w:val="0"/>
              <w:adjustRightInd w:val="0"/>
              <w:rPr>
                <w:rFonts w:asciiTheme="majorHAnsi" w:hAnsiTheme="majorHAnsi" w:cs="Tahoma"/>
                <w:szCs w:val="20"/>
              </w:rPr>
            </w:pPr>
            <w:r w:rsidRPr="005E6494">
              <w:rPr>
                <w:rFonts w:asciiTheme="majorHAnsi" w:hAnsiTheme="majorHAnsi" w:cs="Tahoma"/>
                <w:szCs w:val="20"/>
              </w:rPr>
              <w:t xml:space="preserve">is a person who is employed by another person and does not carry out any work for the other person for a </w:t>
            </w:r>
            <w:r w:rsidRPr="005E6494">
              <w:rPr>
                <w:rFonts w:asciiTheme="majorHAnsi" w:hAnsiTheme="majorHAnsi" w:cs="Tahoma"/>
                <w:i/>
                <w:szCs w:val="20"/>
              </w:rPr>
              <w:t>financial reward</w:t>
            </w:r>
          </w:p>
        </w:tc>
      </w:tr>
    </w:tbl>
    <w:p w:rsidR="00B27C7E" w:rsidRDefault="00B27C7E" w:rsidP="00564825">
      <w:pPr>
        <w:rPr>
          <w:rFonts w:asciiTheme="majorHAnsi" w:hAnsiTheme="majorHAnsi" w:cs="Tahoma"/>
        </w:rPr>
        <w:sectPr w:rsidR="00B27C7E" w:rsidSect="00140634">
          <w:headerReference w:type="default" r:id="rId13"/>
          <w:footerReference w:type="default" r:id="rId14"/>
          <w:pgSz w:w="11906" w:h="16838" w:code="9"/>
          <w:pgMar w:top="1134" w:right="1134" w:bottom="1134" w:left="1134" w:header="709" w:footer="482" w:gutter="0"/>
          <w:cols w:space="708"/>
          <w:docGrid w:linePitch="360"/>
        </w:sectPr>
      </w:pPr>
    </w:p>
    <w:p w:rsidR="00B27C7E" w:rsidRPr="005E6494" w:rsidRDefault="00B27C7E" w:rsidP="00B27C7E">
      <w:pPr>
        <w:pStyle w:val="Title"/>
      </w:pPr>
      <w:bookmarkStart w:id="22" w:name="_Toc465253740"/>
      <w:r>
        <w:lastRenderedPageBreak/>
        <w:t>Appendix 1: Summary of Blue/Exemption Card Holders</w:t>
      </w:r>
      <w:bookmarkEnd w:id="22"/>
    </w:p>
    <w:tbl>
      <w:tblPr>
        <w:tblStyle w:val="TableGrid"/>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2547"/>
        <w:gridCol w:w="5670"/>
        <w:gridCol w:w="1984"/>
        <w:gridCol w:w="4359"/>
      </w:tblGrid>
      <w:tr w:rsidR="00B27C7E" w:rsidRPr="001A6C41" w:rsidTr="001A6C41">
        <w:tc>
          <w:tcPr>
            <w:tcW w:w="2547" w:type="dxa"/>
            <w:shd w:val="clear" w:color="auto" w:fill="70AD47" w:themeFill="accent6"/>
          </w:tcPr>
          <w:p w:rsidR="00B27C7E" w:rsidRPr="001A6C41" w:rsidRDefault="00B27C7E" w:rsidP="001A6C41">
            <w:pPr>
              <w:jc w:val="center"/>
              <w:rPr>
                <w:rFonts w:asciiTheme="majorHAnsi" w:hAnsiTheme="majorHAnsi" w:cs="Tahoma"/>
                <w:b/>
                <w:spacing w:val="20"/>
                <w:szCs w:val="20"/>
              </w:rPr>
            </w:pPr>
            <w:r w:rsidRPr="001A6C41">
              <w:rPr>
                <w:rFonts w:asciiTheme="majorHAnsi" w:hAnsiTheme="majorHAnsi" w:cs="Tahoma"/>
                <w:b/>
                <w:spacing w:val="20"/>
                <w:szCs w:val="20"/>
              </w:rPr>
              <w:t>Activity</w:t>
            </w:r>
          </w:p>
        </w:tc>
        <w:tc>
          <w:tcPr>
            <w:tcW w:w="5670" w:type="dxa"/>
            <w:tcBorders>
              <w:bottom w:val="single" w:sz="4" w:space="0" w:color="385623" w:themeColor="accent6" w:themeShade="80"/>
            </w:tcBorders>
            <w:shd w:val="clear" w:color="auto" w:fill="70AD47" w:themeFill="accent6"/>
          </w:tcPr>
          <w:p w:rsidR="00B27C7E" w:rsidRPr="001A6C41" w:rsidRDefault="00B27C7E" w:rsidP="001A6C41">
            <w:pPr>
              <w:jc w:val="center"/>
              <w:rPr>
                <w:rFonts w:asciiTheme="majorHAnsi" w:hAnsiTheme="majorHAnsi" w:cs="Tahoma"/>
                <w:b/>
                <w:spacing w:val="20"/>
                <w:szCs w:val="20"/>
              </w:rPr>
            </w:pPr>
            <w:r w:rsidRPr="001A6C41">
              <w:rPr>
                <w:rFonts w:asciiTheme="majorHAnsi" w:hAnsiTheme="majorHAnsi" w:cs="Tahoma"/>
                <w:b/>
                <w:spacing w:val="20"/>
                <w:szCs w:val="20"/>
              </w:rPr>
              <w:t>Position</w:t>
            </w:r>
          </w:p>
        </w:tc>
        <w:tc>
          <w:tcPr>
            <w:tcW w:w="1984" w:type="dxa"/>
            <w:tcBorders>
              <w:bottom w:val="single" w:sz="4" w:space="0" w:color="385623" w:themeColor="accent6" w:themeShade="80"/>
            </w:tcBorders>
            <w:shd w:val="clear" w:color="auto" w:fill="70AD47" w:themeFill="accent6"/>
          </w:tcPr>
          <w:p w:rsidR="00B27C7E" w:rsidRPr="001A6C41" w:rsidRDefault="00B27C7E" w:rsidP="001A6C41">
            <w:pPr>
              <w:jc w:val="center"/>
              <w:rPr>
                <w:rFonts w:asciiTheme="majorHAnsi" w:hAnsiTheme="majorHAnsi" w:cs="Tahoma"/>
                <w:b/>
                <w:spacing w:val="20"/>
                <w:szCs w:val="20"/>
              </w:rPr>
            </w:pPr>
            <w:r w:rsidRPr="001A6C41">
              <w:rPr>
                <w:rFonts w:asciiTheme="majorHAnsi" w:hAnsiTheme="majorHAnsi" w:cs="Tahoma"/>
                <w:b/>
                <w:spacing w:val="20"/>
                <w:szCs w:val="20"/>
              </w:rPr>
              <w:t>Type</w:t>
            </w:r>
          </w:p>
        </w:tc>
        <w:tc>
          <w:tcPr>
            <w:tcW w:w="4359" w:type="dxa"/>
            <w:tcBorders>
              <w:bottom w:val="single" w:sz="4" w:space="0" w:color="385623" w:themeColor="accent6" w:themeShade="80"/>
            </w:tcBorders>
            <w:shd w:val="clear" w:color="auto" w:fill="70AD47" w:themeFill="accent6"/>
          </w:tcPr>
          <w:p w:rsidR="00B27C7E" w:rsidRPr="001A6C41" w:rsidRDefault="00B27C7E" w:rsidP="001A6C41">
            <w:pPr>
              <w:jc w:val="center"/>
              <w:rPr>
                <w:rFonts w:asciiTheme="majorHAnsi" w:hAnsiTheme="majorHAnsi" w:cs="Tahoma"/>
                <w:b/>
                <w:spacing w:val="20"/>
                <w:szCs w:val="20"/>
              </w:rPr>
            </w:pPr>
            <w:r w:rsidRPr="001A6C41">
              <w:rPr>
                <w:rFonts w:asciiTheme="majorHAnsi" w:hAnsiTheme="majorHAnsi" w:cs="Tahoma"/>
                <w:b/>
                <w:spacing w:val="20"/>
                <w:szCs w:val="20"/>
              </w:rPr>
              <w:t>Comment</w:t>
            </w:r>
          </w:p>
        </w:tc>
      </w:tr>
      <w:tr w:rsidR="001A6C41" w:rsidRPr="001A6C41" w:rsidTr="001A6C41">
        <w:tc>
          <w:tcPr>
            <w:tcW w:w="2547" w:type="dxa"/>
            <w:vMerge w:val="restart"/>
            <w:shd w:val="clear" w:color="auto" w:fill="C5E0B3" w:themeFill="accent6" w:themeFillTint="66"/>
          </w:tcPr>
          <w:p w:rsidR="001A6C41" w:rsidRPr="001A6C41" w:rsidRDefault="001A6C41" w:rsidP="00B27C7E">
            <w:pPr>
              <w:rPr>
                <w:rFonts w:asciiTheme="majorHAnsi" w:hAnsiTheme="majorHAnsi" w:cs="Tahoma"/>
                <w:b/>
                <w:szCs w:val="20"/>
              </w:rPr>
            </w:pPr>
            <w:r w:rsidRPr="001A6C41">
              <w:rPr>
                <w:rFonts w:asciiTheme="majorHAnsi" w:hAnsiTheme="majorHAnsi" w:cs="Tahoma"/>
                <w:b/>
                <w:szCs w:val="20"/>
              </w:rPr>
              <w:t>Coach (Paid)</w:t>
            </w:r>
          </w:p>
        </w:tc>
        <w:tc>
          <w:tcPr>
            <w:tcW w:w="5670" w:type="dxa"/>
            <w:tcBorders>
              <w:bottom w:val="dotted" w:sz="4" w:space="0" w:color="385623" w:themeColor="accent6" w:themeShade="80"/>
            </w:tcBorders>
          </w:tcPr>
          <w:p w:rsidR="001A6C41" w:rsidRPr="001A6C41" w:rsidRDefault="001A6C41" w:rsidP="00B27C7E">
            <w:pPr>
              <w:rPr>
                <w:rFonts w:asciiTheme="majorHAnsi" w:hAnsiTheme="majorHAnsi" w:cs="Tahoma"/>
                <w:szCs w:val="20"/>
              </w:rPr>
            </w:pPr>
            <w:r w:rsidRPr="001A6C41">
              <w:rPr>
                <w:rFonts w:asciiTheme="majorHAnsi" w:hAnsiTheme="majorHAnsi" w:cs="Tahoma"/>
                <w:szCs w:val="20"/>
              </w:rPr>
              <w:t>Registered Teacher at St Paul’s School</w:t>
            </w:r>
          </w:p>
        </w:tc>
        <w:tc>
          <w:tcPr>
            <w:tcW w:w="1984" w:type="dxa"/>
            <w:tcBorders>
              <w:bottom w:val="dotted" w:sz="4" w:space="0" w:color="385623" w:themeColor="accent6" w:themeShade="80"/>
            </w:tcBorders>
          </w:tcPr>
          <w:p w:rsidR="001A6C41" w:rsidRPr="001A6C41" w:rsidRDefault="001A6C41" w:rsidP="00B27C7E">
            <w:pPr>
              <w:rPr>
                <w:rFonts w:asciiTheme="majorHAnsi" w:hAnsiTheme="majorHAnsi" w:cs="Tahoma"/>
                <w:szCs w:val="20"/>
              </w:rPr>
            </w:pPr>
            <w:r>
              <w:rPr>
                <w:rFonts w:asciiTheme="majorHAnsi" w:hAnsiTheme="majorHAnsi" w:cs="Tahoma"/>
                <w:szCs w:val="20"/>
              </w:rPr>
              <w:t>N/A</w:t>
            </w:r>
          </w:p>
        </w:tc>
        <w:tc>
          <w:tcPr>
            <w:tcW w:w="4359" w:type="dxa"/>
            <w:tcBorders>
              <w:bottom w:val="dotted"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N/A</w:t>
            </w:r>
          </w:p>
        </w:tc>
      </w:tr>
      <w:tr w:rsidR="001A6C41" w:rsidRPr="001A6C41" w:rsidTr="001A6C41">
        <w:tc>
          <w:tcPr>
            <w:tcW w:w="2547" w:type="dxa"/>
            <w:vMerge/>
            <w:shd w:val="clear" w:color="auto" w:fill="C5E0B3" w:themeFill="accent6" w:themeFillTint="66"/>
          </w:tcPr>
          <w:p w:rsidR="001A6C41" w:rsidRPr="001A6C41" w:rsidRDefault="001A6C41" w:rsidP="00B27C7E">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1A6C41" w:rsidRPr="001A6C41" w:rsidRDefault="00292A86" w:rsidP="00292A86">
            <w:pPr>
              <w:rPr>
                <w:rFonts w:asciiTheme="majorHAnsi" w:hAnsiTheme="majorHAnsi" w:cs="Tahoma"/>
                <w:szCs w:val="20"/>
              </w:rPr>
            </w:pPr>
            <w:r>
              <w:rPr>
                <w:rFonts w:asciiTheme="majorHAnsi" w:hAnsiTheme="majorHAnsi" w:cs="Tahoma"/>
                <w:szCs w:val="20"/>
              </w:rPr>
              <w:t xml:space="preserve">Registered Teacher </w:t>
            </w:r>
            <w:r w:rsidR="001A6C41" w:rsidRPr="001A6C41">
              <w:rPr>
                <w:rFonts w:asciiTheme="majorHAnsi" w:hAnsiTheme="majorHAnsi" w:cs="Tahoma"/>
                <w:szCs w:val="20"/>
              </w:rPr>
              <w:t>not employed at St Paul’s School</w:t>
            </w:r>
            <w:r>
              <w:rPr>
                <w:rFonts w:asciiTheme="majorHAnsi" w:hAnsiTheme="majorHAnsi" w:cs="Tahoma"/>
                <w:szCs w:val="20"/>
              </w:rPr>
              <w:t xml:space="preserve"> or Police Officer</w:t>
            </w:r>
          </w:p>
        </w:tc>
        <w:tc>
          <w:tcPr>
            <w:tcW w:w="1984" w:type="dxa"/>
            <w:tcBorders>
              <w:top w:val="dotted" w:sz="4" w:space="0" w:color="385623" w:themeColor="accent6" w:themeShade="80"/>
              <w:bottom w:val="dotted" w:sz="4" w:space="0" w:color="385623" w:themeColor="accent6" w:themeShade="80"/>
            </w:tcBorders>
          </w:tcPr>
          <w:p w:rsidR="001A6C41" w:rsidRPr="001A6C41" w:rsidRDefault="001A6C41" w:rsidP="00B27C7E">
            <w:pPr>
              <w:rPr>
                <w:rFonts w:asciiTheme="majorHAnsi" w:hAnsiTheme="majorHAnsi" w:cs="Tahoma"/>
                <w:szCs w:val="20"/>
              </w:rPr>
            </w:pPr>
            <w:r>
              <w:rPr>
                <w:rFonts w:asciiTheme="majorHAnsi" w:hAnsiTheme="majorHAnsi" w:cs="Tahoma"/>
                <w:szCs w:val="20"/>
              </w:rPr>
              <w:t>Exemption Card</w:t>
            </w:r>
          </w:p>
        </w:tc>
        <w:tc>
          <w:tcPr>
            <w:tcW w:w="4359" w:type="dxa"/>
            <w:tcBorders>
              <w:top w:val="dotted" w:sz="4" w:space="0" w:color="385623" w:themeColor="accent6" w:themeShade="80"/>
              <w:bottom w:val="dotted"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Application is to be lodged before commencement</w:t>
            </w:r>
          </w:p>
        </w:tc>
      </w:tr>
      <w:tr w:rsidR="001A6C41" w:rsidRPr="001A6C41" w:rsidTr="001A6C41">
        <w:tc>
          <w:tcPr>
            <w:tcW w:w="2547" w:type="dxa"/>
            <w:vMerge/>
            <w:shd w:val="clear" w:color="auto" w:fill="C5E0B3" w:themeFill="accent6" w:themeFillTint="66"/>
          </w:tcPr>
          <w:p w:rsidR="001A6C41" w:rsidRPr="001A6C41" w:rsidRDefault="001A6C41" w:rsidP="00B27C7E">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1A6C41" w:rsidRPr="001A6C41" w:rsidRDefault="001A6C41" w:rsidP="00B27C7E">
            <w:pPr>
              <w:rPr>
                <w:rFonts w:asciiTheme="majorHAnsi" w:hAnsiTheme="majorHAnsi" w:cs="Tahoma"/>
                <w:szCs w:val="20"/>
              </w:rPr>
            </w:pPr>
            <w:r w:rsidRPr="001A6C41">
              <w:rPr>
                <w:rFonts w:asciiTheme="majorHAnsi" w:hAnsiTheme="majorHAnsi" w:cs="Tahoma"/>
                <w:szCs w:val="20"/>
              </w:rPr>
              <w:t>Parent of a student attending St Paul’s School</w:t>
            </w:r>
          </w:p>
        </w:tc>
        <w:tc>
          <w:tcPr>
            <w:tcW w:w="1984" w:type="dxa"/>
            <w:tcBorders>
              <w:top w:val="dotted" w:sz="4" w:space="0" w:color="385623" w:themeColor="accent6" w:themeShade="80"/>
              <w:bottom w:val="dotted" w:sz="4" w:space="0" w:color="385623" w:themeColor="accent6" w:themeShade="80"/>
            </w:tcBorders>
          </w:tcPr>
          <w:p w:rsidR="001A6C41" w:rsidRPr="001A6C41" w:rsidRDefault="001A6C41" w:rsidP="00B27C7E">
            <w:pPr>
              <w:rPr>
                <w:rFonts w:asciiTheme="majorHAnsi" w:hAnsiTheme="majorHAnsi" w:cs="Tahoma"/>
                <w:szCs w:val="20"/>
              </w:rPr>
            </w:pPr>
            <w:r>
              <w:rPr>
                <w:rFonts w:asciiTheme="majorHAnsi" w:hAnsiTheme="majorHAnsi" w:cs="Tahoma"/>
                <w:szCs w:val="20"/>
              </w:rPr>
              <w:t>N/A</w:t>
            </w:r>
          </w:p>
        </w:tc>
        <w:tc>
          <w:tcPr>
            <w:tcW w:w="4359" w:type="dxa"/>
            <w:tcBorders>
              <w:top w:val="dotted" w:sz="4" w:space="0" w:color="385623" w:themeColor="accent6" w:themeShade="80"/>
              <w:bottom w:val="dotted"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N/A</w:t>
            </w:r>
          </w:p>
        </w:tc>
      </w:tr>
      <w:tr w:rsidR="001A6C41" w:rsidRPr="001A6C41" w:rsidTr="001A6C41">
        <w:tc>
          <w:tcPr>
            <w:tcW w:w="2547" w:type="dxa"/>
            <w:vMerge/>
            <w:shd w:val="clear" w:color="auto" w:fill="C5E0B3" w:themeFill="accent6" w:themeFillTint="66"/>
          </w:tcPr>
          <w:p w:rsidR="001A6C41" w:rsidRPr="001A6C41" w:rsidRDefault="001A6C41" w:rsidP="001A6C41">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1A6C41" w:rsidRPr="001A6C41" w:rsidRDefault="001A6C41" w:rsidP="001A6C41">
            <w:pPr>
              <w:rPr>
                <w:rFonts w:asciiTheme="majorHAnsi" w:hAnsiTheme="majorHAnsi" w:cs="Tahoma"/>
                <w:szCs w:val="20"/>
              </w:rPr>
            </w:pPr>
            <w:r w:rsidRPr="001A6C41">
              <w:rPr>
                <w:rFonts w:asciiTheme="majorHAnsi" w:hAnsiTheme="majorHAnsi" w:cs="Tahoma"/>
                <w:szCs w:val="20"/>
              </w:rPr>
              <w:t>Grandparent, sister, brother, Aunty, Uncles including step and in-laws &gt;18 years of age</w:t>
            </w:r>
          </w:p>
        </w:tc>
        <w:tc>
          <w:tcPr>
            <w:tcW w:w="1984" w:type="dxa"/>
            <w:tcBorders>
              <w:top w:val="dotted" w:sz="4" w:space="0" w:color="385623" w:themeColor="accent6" w:themeShade="80"/>
              <w:bottom w:val="dotted"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dotted"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Application is to be lodged before commencement</w:t>
            </w:r>
          </w:p>
        </w:tc>
      </w:tr>
      <w:tr w:rsidR="001A6C41" w:rsidRPr="001A6C41" w:rsidTr="001A6C41">
        <w:tc>
          <w:tcPr>
            <w:tcW w:w="2547" w:type="dxa"/>
            <w:vMerge/>
            <w:shd w:val="clear" w:color="auto" w:fill="C5E0B3" w:themeFill="accent6" w:themeFillTint="66"/>
          </w:tcPr>
          <w:p w:rsidR="001A6C41" w:rsidRPr="001A6C41" w:rsidRDefault="001A6C41" w:rsidP="001A6C41">
            <w:pPr>
              <w:rPr>
                <w:rFonts w:asciiTheme="majorHAnsi" w:hAnsiTheme="majorHAnsi" w:cs="Tahoma"/>
                <w:b/>
                <w:szCs w:val="20"/>
              </w:rPr>
            </w:pPr>
          </w:p>
        </w:tc>
        <w:tc>
          <w:tcPr>
            <w:tcW w:w="5670" w:type="dxa"/>
            <w:tcBorders>
              <w:top w:val="dotted" w:sz="4" w:space="0" w:color="385623" w:themeColor="accent6" w:themeShade="80"/>
              <w:bottom w:val="single"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Past student of St Paul’s School &gt;18 years of age</w:t>
            </w:r>
          </w:p>
        </w:tc>
        <w:tc>
          <w:tcPr>
            <w:tcW w:w="1984" w:type="dxa"/>
            <w:tcBorders>
              <w:top w:val="dotted" w:sz="4" w:space="0" w:color="385623" w:themeColor="accent6" w:themeShade="80"/>
              <w:bottom w:val="single"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single"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Application is to be lodged before commencement</w:t>
            </w:r>
          </w:p>
        </w:tc>
      </w:tr>
      <w:tr w:rsidR="001A6C41" w:rsidRPr="001A6C41" w:rsidTr="001A6C41">
        <w:tc>
          <w:tcPr>
            <w:tcW w:w="2547" w:type="dxa"/>
            <w:vMerge w:val="restart"/>
            <w:shd w:val="clear" w:color="auto" w:fill="C5E0B3" w:themeFill="accent6" w:themeFillTint="66"/>
          </w:tcPr>
          <w:p w:rsidR="001A6C41" w:rsidRPr="001A6C41" w:rsidRDefault="001A6C41" w:rsidP="001A6C41">
            <w:pPr>
              <w:rPr>
                <w:rFonts w:asciiTheme="majorHAnsi" w:hAnsiTheme="majorHAnsi" w:cs="Tahoma"/>
                <w:b/>
                <w:szCs w:val="20"/>
              </w:rPr>
            </w:pPr>
            <w:r w:rsidRPr="001A6C41">
              <w:rPr>
                <w:rFonts w:asciiTheme="majorHAnsi" w:hAnsiTheme="majorHAnsi" w:cs="Tahoma"/>
                <w:b/>
                <w:szCs w:val="20"/>
              </w:rPr>
              <w:t>Coach (Volunteer)</w:t>
            </w:r>
          </w:p>
        </w:tc>
        <w:tc>
          <w:tcPr>
            <w:tcW w:w="5670" w:type="dxa"/>
            <w:tcBorders>
              <w:bottom w:val="dotted" w:sz="4" w:space="0" w:color="385623" w:themeColor="accent6" w:themeShade="80"/>
            </w:tcBorders>
          </w:tcPr>
          <w:p w:rsidR="001A6C41" w:rsidRPr="001A6C41" w:rsidRDefault="001A6C41" w:rsidP="001A6C41">
            <w:pPr>
              <w:rPr>
                <w:rFonts w:asciiTheme="majorHAnsi" w:hAnsiTheme="majorHAnsi" w:cs="Tahoma"/>
                <w:szCs w:val="20"/>
              </w:rPr>
            </w:pPr>
            <w:r w:rsidRPr="001A6C41">
              <w:rPr>
                <w:rFonts w:asciiTheme="majorHAnsi" w:hAnsiTheme="majorHAnsi" w:cs="Tahoma"/>
                <w:szCs w:val="20"/>
              </w:rPr>
              <w:t>Registered Teacher at St Paul’s School</w:t>
            </w:r>
          </w:p>
        </w:tc>
        <w:tc>
          <w:tcPr>
            <w:tcW w:w="1984" w:type="dxa"/>
            <w:tcBorders>
              <w:bottom w:val="dotted"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N/A</w:t>
            </w:r>
          </w:p>
        </w:tc>
        <w:tc>
          <w:tcPr>
            <w:tcW w:w="4359" w:type="dxa"/>
            <w:tcBorders>
              <w:bottom w:val="dotted"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N/A</w:t>
            </w:r>
          </w:p>
        </w:tc>
      </w:tr>
      <w:tr w:rsidR="001A6C41" w:rsidRPr="001A6C41" w:rsidTr="001A6C41">
        <w:tc>
          <w:tcPr>
            <w:tcW w:w="2547" w:type="dxa"/>
            <w:vMerge/>
            <w:shd w:val="clear" w:color="auto" w:fill="C5E0B3" w:themeFill="accent6" w:themeFillTint="66"/>
          </w:tcPr>
          <w:p w:rsidR="001A6C41" w:rsidRPr="001A6C41" w:rsidRDefault="001A6C41" w:rsidP="001A6C41">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 xml:space="preserve">Registered Teacher </w:t>
            </w:r>
            <w:r w:rsidRPr="001A6C41">
              <w:rPr>
                <w:rFonts w:asciiTheme="majorHAnsi" w:hAnsiTheme="majorHAnsi" w:cs="Tahoma"/>
                <w:szCs w:val="20"/>
              </w:rPr>
              <w:t>not employed at St Paul’s School</w:t>
            </w:r>
            <w:r>
              <w:rPr>
                <w:rFonts w:asciiTheme="majorHAnsi" w:hAnsiTheme="majorHAnsi" w:cs="Tahoma"/>
                <w:szCs w:val="20"/>
              </w:rPr>
              <w:t xml:space="preserve"> or Police Officer</w:t>
            </w:r>
          </w:p>
        </w:tc>
        <w:tc>
          <w:tcPr>
            <w:tcW w:w="1984" w:type="dxa"/>
            <w:tcBorders>
              <w:top w:val="dotted" w:sz="4" w:space="0" w:color="385623" w:themeColor="accent6" w:themeShade="80"/>
              <w:bottom w:val="dotted"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Exemption Card</w:t>
            </w:r>
          </w:p>
        </w:tc>
        <w:tc>
          <w:tcPr>
            <w:tcW w:w="4359" w:type="dxa"/>
            <w:tcBorders>
              <w:top w:val="dotted" w:sz="4" w:space="0" w:color="385623" w:themeColor="accent6" w:themeShade="80"/>
              <w:bottom w:val="dotted"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Volunteer is to be in possession of Blue Card before commencing duties.  Authorisation is to be lodged and verified prior to com</w:t>
            </w:r>
            <w:r w:rsidR="00B405EF">
              <w:rPr>
                <w:rFonts w:asciiTheme="majorHAnsi" w:hAnsiTheme="majorHAnsi" w:cs="Tahoma"/>
                <w:szCs w:val="20"/>
              </w:rPr>
              <w:t>mencing duties</w:t>
            </w:r>
          </w:p>
        </w:tc>
      </w:tr>
      <w:tr w:rsidR="001A6C41" w:rsidRPr="001A6C41" w:rsidTr="001A6C41">
        <w:tc>
          <w:tcPr>
            <w:tcW w:w="2547" w:type="dxa"/>
            <w:vMerge/>
            <w:shd w:val="clear" w:color="auto" w:fill="C5E0B3" w:themeFill="accent6" w:themeFillTint="66"/>
          </w:tcPr>
          <w:p w:rsidR="001A6C41" w:rsidRPr="001A6C41" w:rsidRDefault="001A6C41" w:rsidP="001A6C41">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1A6C41" w:rsidRPr="001A6C41" w:rsidRDefault="001A6C41" w:rsidP="001A6C41">
            <w:pPr>
              <w:rPr>
                <w:rFonts w:asciiTheme="majorHAnsi" w:hAnsiTheme="majorHAnsi" w:cs="Tahoma"/>
                <w:szCs w:val="20"/>
              </w:rPr>
            </w:pPr>
            <w:r w:rsidRPr="001A6C41">
              <w:rPr>
                <w:rFonts w:asciiTheme="majorHAnsi" w:hAnsiTheme="majorHAnsi" w:cs="Tahoma"/>
                <w:szCs w:val="20"/>
              </w:rPr>
              <w:t>Parent of a student attending St Paul’s School</w:t>
            </w:r>
          </w:p>
        </w:tc>
        <w:tc>
          <w:tcPr>
            <w:tcW w:w="1984" w:type="dxa"/>
            <w:tcBorders>
              <w:top w:val="dotted" w:sz="4" w:space="0" w:color="385623" w:themeColor="accent6" w:themeShade="80"/>
              <w:bottom w:val="dotted"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N/A</w:t>
            </w:r>
          </w:p>
        </w:tc>
        <w:tc>
          <w:tcPr>
            <w:tcW w:w="4359" w:type="dxa"/>
            <w:tcBorders>
              <w:top w:val="dotted" w:sz="4" w:space="0" w:color="385623" w:themeColor="accent6" w:themeShade="80"/>
              <w:bottom w:val="dotted"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N/A</w:t>
            </w:r>
          </w:p>
        </w:tc>
      </w:tr>
      <w:tr w:rsidR="001A6C41" w:rsidRPr="001A6C41" w:rsidTr="001A6C41">
        <w:tc>
          <w:tcPr>
            <w:tcW w:w="2547" w:type="dxa"/>
            <w:vMerge/>
            <w:shd w:val="clear" w:color="auto" w:fill="C5E0B3" w:themeFill="accent6" w:themeFillTint="66"/>
          </w:tcPr>
          <w:p w:rsidR="001A6C41" w:rsidRPr="001A6C41" w:rsidRDefault="001A6C41" w:rsidP="001A6C41">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1A6C41" w:rsidRPr="001A6C41" w:rsidRDefault="001A6C41" w:rsidP="001A6C41">
            <w:pPr>
              <w:rPr>
                <w:rFonts w:asciiTheme="majorHAnsi" w:hAnsiTheme="majorHAnsi" w:cs="Tahoma"/>
                <w:szCs w:val="20"/>
              </w:rPr>
            </w:pPr>
            <w:r w:rsidRPr="001A6C41">
              <w:rPr>
                <w:rFonts w:asciiTheme="majorHAnsi" w:hAnsiTheme="majorHAnsi" w:cs="Tahoma"/>
                <w:szCs w:val="20"/>
              </w:rPr>
              <w:t>Grandparent, sister, brother, Aunty, Uncles including step and in-laws &gt;18 years of age</w:t>
            </w:r>
          </w:p>
        </w:tc>
        <w:tc>
          <w:tcPr>
            <w:tcW w:w="1984" w:type="dxa"/>
            <w:tcBorders>
              <w:top w:val="dotted" w:sz="4" w:space="0" w:color="385623" w:themeColor="accent6" w:themeShade="80"/>
              <w:bottom w:val="dotted"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Blue Card (Volunteer)</w:t>
            </w:r>
          </w:p>
        </w:tc>
        <w:tc>
          <w:tcPr>
            <w:tcW w:w="4359" w:type="dxa"/>
            <w:tcBorders>
              <w:top w:val="dotted" w:sz="4" w:space="0" w:color="385623" w:themeColor="accent6" w:themeShade="80"/>
              <w:bottom w:val="dotted"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Volunteer is to be in possession of Blue Card before commencing duties.  Authorisation is to be lodged and verified prior to com</w:t>
            </w:r>
            <w:r w:rsidR="00B405EF">
              <w:rPr>
                <w:rFonts w:asciiTheme="majorHAnsi" w:hAnsiTheme="majorHAnsi" w:cs="Tahoma"/>
                <w:szCs w:val="20"/>
              </w:rPr>
              <w:t>mencing duties</w:t>
            </w:r>
          </w:p>
        </w:tc>
      </w:tr>
      <w:tr w:rsidR="001A6C41" w:rsidRPr="001A6C41" w:rsidTr="001A6C41">
        <w:tc>
          <w:tcPr>
            <w:tcW w:w="2547" w:type="dxa"/>
            <w:vMerge/>
            <w:shd w:val="clear" w:color="auto" w:fill="C5E0B3" w:themeFill="accent6" w:themeFillTint="66"/>
          </w:tcPr>
          <w:p w:rsidR="001A6C41" w:rsidRPr="001A6C41" w:rsidRDefault="001A6C41" w:rsidP="001A6C41">
            <w:pPr>
              <w:rPr>
                <w:rFonts w:asciiTheme="majorHAnsi" w:hAnsiTheme="majorHAnsi" w:cs="Tahoma"/>
                <w:b/>
                <w:szCs w:val="20"/>
              </w:rPr>
            </w:pPr>
          </w:p>
        </w:tc>
        <w:tc>
          <w:tcPr>
            <w:tcW w:w="5670" w:type="dxa"/>
            <w:tcBorders>
              <w:top w:val="dotted"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Past student of St Paul’s School &gt;18 years of age</w:t>
            </w:r>
          </w:p>
        </w:tc>
        <w:tc>
          <w:tcPr>
            <w:tcW w:w="1984" w:type="dxa"/>
            <w:tcBorders>
              <w:top w:val="dotted"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Blue Card (Volunteer)</w:t>
            </w:r>
          </w:p>
        </w:tc>
        <w:tc>
          <w:tcPr>
            <w:tcW w:w="4359" w:type="dxa"/>
            <w:tcBorders>
              <w:top w:val="dotted" w:sz="4" w:space="0" w:color="385623" w:themeColor="accent6" w:themeShade="80"/>
            </w:tcBorders>
          </w:tcPr>
          <w:p w:rsidR="001A6C41" w:rsidRPr="001A6C41" w:rsidRDefault="001A6C41" w:rsidP="001A6C41">
            <w:pPr>
              <w:jc w:val="left"/>
              <w:rPr>
                <w:rFonts w:asciiTheme="majorHAnsi" w:hAnsiTheme="majorHAnsi" w:cs="Tahoma"/>
                <w:szCs w:val="20"/>
              </w:rPr>
            </w:pPr>
            <w:r>
              <w:rPr>
                <w:rFonts w:asciiTheme="majorHAnsi" w:hAnsiTheme="majorHAnsi" w:cs="Tahoma"/>
                <w:szCs w:val="20"/>
              </w:rPr>
              <w:t>Volunteer is to be in possession of Blue Card before commencing duties.  Authorisation is to be lodged and verified prior to com</w:t>
            </w:r>
            <w:r w:rsidR="00B405EF">
              <w:rPr>
                <w:rFonts w:asciiTheme="majorHAnsi" w:hAnsiTheme="majorHAnsi" w:cs="Tahoma"/>
                <w:szCs w:val="20"/>
              </w:rPr>
              <w:t>mencing duties</w:t>
            </w:r>
          </w:p>
        </w:tc>
      </w:tr>
      <w:tr w:rsidR="001A6C41" w:rsidRPr="001A6C41" w:rsidTr="00292A86">
        <w:tc>
          <w:tcPr>
            <w:tcW w:w="2547" w:type="dxa"/>
            <w:vMerge w:val="restart"/>
            <w:shd w:val="clear" w:color="auto" w:fill="C5E0B3" w:themeFill="accent6" w:themeFillTint="66"/>
          </w:tcPr>
          <w:p w:rsidR="001A6C41" w:rsidRPr="001A6C41" w:rsidRDefault="001A6C41" w:rsidP="00292A86">
            <w:pPr>
              <w:rPr>
                <w:rFonts w:asciiTheme="majorHAnsi" w:hAnsiTheme="majorHAnsi" w:cs="Tahoma"/>
                <w:b/>
                <w:szCs w:val="20"/>
              </w:rPr>
            </w:pPr>
            <w:r>
              <w:rPr>
                <w:rFonts w:asciiTheme="majorHAnsi" w:hAnsiTheme="majorHAnsi" w:cs="Tahoma"/>
                <w:b/>
                <w:szCs w:val="20"/>
              </w:rPr>
              <w:t>Employee (Paid)</w:t>
            </w:r>
          </w:p>
        </w:tc>
        <w:tc>
          <w:tcPr>
            <w:tcW w:w="5670" w:type="dxa"/>
            <w:tcBorders>
              <w:bottom w:val="dotted" w:sz="4" w:space="0" w:color="385623" w:themeColor="accent6" w:themeShade="80"/>
            </w:tcBorders>
          </w:tcPr>
          <w:p w:rsidR="001A6C41" w:rsidRPr="001A6C41" w:rsidRDefault="001A6C41" w:rsidP="00292A86">
            <w:pPr>
              <w:rPr>
                <w:rFonts w:asciiTheme="majorHAnsi" w:hAnsiTheme="majorHAnsi" w:cs="Tahoma"/>
                <w:szCs w:val="20"/>
              </w:rPr>
            </w:pPr>
            <w:r w:rsidRPr="001A6C41">
              <w:rPr>
                <w:rFonts w:asciiTheme="majorHAnsi" w:hAnsiTheme="majorHAnsi" w:cs="Tahoma"/>
                <w:szCs w:val="20"/>
              </w:rPr>
              <w:t>Registered Teacher at St Paul’s School</w:t>
            </w:r>
            <w:r>
              <w:rPr>
                <w:rFonts w:asciiTheme="majorHAnsi" w:hAnsiTheme="majorHAnsi" w:cs="Tahoma"/>
                <w:szCs w:val="20"/>
              </w:rPr>
              <w:t xml:space="preserve"> in a teaching (includes extracurricular activities i.e.: coaching) position</w:t>
            </w:r>
          </w:p>
        </w:tc>
        <w:tc>
          <w:tcPr>
            <w:tcW w:w="1984" w:type="dxa"/>
            <w:tcBorders>
              <w:bottom w:val="dotted" w:sz="4" w:space="0" w:color="385623" w:themeColor="accent6" w:themeShade="80"/>
            </w:tcBorders>
          </w:tcPr>
          <w:p w:rsidR="001A6C41" w:rsidRPr="001A6C41" w:rsidRDefault="001A6C41" w:rsidP="00292A86">
            <w:pPr>
              <w:rPr>
                <w:rFonts w:asciiTheme="majorHAnsi" w:hAnsiTheme="majorHAnsi" w:cs="Tahoma"/>
                <w:szCs w:val="20"/>
              </w:rPr>
            </w:pPr>
            <w:r>
              <w:rPr>
                <w:rFonts w:asciiTheme="majorHAnsi" w:hAnsiTheme="majorHAnsi" w:cs="Tahoma"/>
                <w:szCs w:val="20"/>
              </w:rPr>
              <w:t>N/A</w:t>
            </w:r>
          </w:p>
        </w:tc>
        <w:tc>
          <w:tcPr>
            <w:tcW w:w="4359" w:type="dxa"/>
            <w:tcBorders>
              <w:bottom w:val="dotted" w:sz="4" w:space="0" w:color="385623" w:themeColor="accent6" w:themeShade="80"/>
            </w:tcBorders>
          </w:tcPr>
          <w:p w:rsidR="001A6C41" w:rsidRPr="001A6C41" w:rsidRDefault="001A6C41" w:rsidP="00292A86">
            <w:pPr>
              <w:jc w:val="left"/>
              <w:rPr>
                <w:rFonts w:asciiTheme="majorHAnsi" w:hAnsiTheme="majorHAnsi" w:cs="Tahoma"/>
                <w:szCs w:val="20"/>
              </w:rPr>
            </w:pPr>
            <w:r>
              <w:rPr>
                <w:rFonts w:asciiTheme="majorHAnsi" w:hAnsiTheme="majorHAnsi" w:cs="Tahoma"/>
                <w:szCs w:val="20"/>
              </w:rPr>
              <w:t>N/A</w:t>
            </w:r>
          </w:p>
        </w:tc>
      </w:tr>
      <w:tr w:rsidR="001A6C41" w:rsidRPr="001A6C41" w:rsidTr="001A6C41">
        <w:tc>
          <w:tcPr>
            <w:tcW w:w="2547" w:type="dxa"/>
            <w:vMerge/>
            <w:shd w:val="clear" w:color="auto" w:fill="C5E0B3" w:themeFill="accent6" w:themeFillTint="66"/>
          </w:tcPr>
          <w:p w:rsidR="001A6C41" w:rsidRPr="001A6C41" w:rsidRDefault="001A6C41" w:rsidP="00292A8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1A6C41" w:rsidRPr="001A6C41" w:rsidRDefault="001A6C41" w:rsidP="001A6C41">
            <w:pPr>
              <w:rPr>
                <w:rFonts w:asciiTheme="majorHAnsi" w:hAnsiTheme="majorHAnsi" w:cs="Tahoma"/>
                <w:szCs w:val="20"/>
              </w:rPr>
            </w:pPr>
            <w:r>
              <w:rPr>
                <w:rFonts w:asciiTheme="majorHAnsi" w:hAnsiTheme="majorHAnsi" w:cs="Tahoma"/>
                <w:szCs w:val="20"/>
              </w:rPr>
              <w:t xml:space="preserve">Registered Teacher performing duties outside the teaching capacity </w:t>
            </w:r>
            <w:r w:rsidR="00B405EF">
              <w:rPr>
                <w:rFonts w:asciiTheme="majorHAnsi" w:hAnsiTheme="majorHAnsi" w:cs="Tahoma"/>
                <w:szCs w:val="20"/>
              </w:rPr>
              <w:t>i.e.</w:t>
            </w:r>
            <w:r>
              <w:rPr>
                <w:rFonts w:asciiTheme="majorHAnsi" w:hAnsiTheme="majorHAnsi" w:cs="Tahoma"/>
                <w:szCs w:val="20"/>
              </w:rPr>
              <w:t>: Associate staff positions</w:t>
            </w:r>
          </w:p>
        </w:tc>
        <w:tc>
          <w:tcPr>
            <w:tcW w:w="1984" w:type="dxa"/>
            <w:tcBorders>
              <w:top w:val="dotted" w:sz="4" w:space="0" w:color="385623" w:themeColor="accent6" w:themeShade="80"/>
              <w:bottom w:val="dotted" w:sz="4" w:space="0" w:color="385623" w:themeColor="accent6" w:themeShade="80"/>
            </w:tcBorders>
          </w:tcPr>
          <w:p w:rsidR="001A6C41" w:rsidRPr="001A6C41" w:rsidRDefault="001A6C41" w:rsidP="00292A86">
            <w:pPr>
              <w:rPr>
                <w:rFonts w:asciiTheme="majorHAnsi" w:hAnsiTheme="majorHAnsi" w:cs="Tahoma"/>
                <w:szCs w:val="20"/>
              </w:rPr>
            </w:pPr>
            <w:r>
              <w:rPr>
                <w:rFonts w:asciiTheme="majorHAnsi" w:hAnsiTheme="majorHAnsi" w:cs="Tahoma"/>
                <w:szCs w:val="20"/>
              </w:rPr>
              <w:t>Exemption Card</w:t>
            </w:r>
          </w:p>
        </w:tc>
        <w:tc>
          <w:tcPr>
            <w:tcW w:w="4359" w:type="dxa"/>
            <w:tcBorders>
              <w:top w:val="dotted" w:sz="4" w:space="0" w:color="385623" w:themeColor="accent6" w:themeShade="80"/>
              <w:bottom w:val="dotted" w:sz="4" w:space="0" w:color="385623" w:themeColor="accent6" w:themeShade="80"/>
            </w:tcBorders>
          </w:tcPr>
          <w:p w:rsidR="001A6C41" w:rsidRPr="001A6C41" w:rsidRDefault="001A6C41" w:rsidP="00292A86">
            <w:pPr>
              <w:jc w:val="left"/>
              <w:rPr>
                <w:rFonts w:asciiTheme="majorHAnsi" w:hAnsiTheme="majorHAnsi" w:cs="Tahoma"/>
                <w:szCs w:val="20"/>
              </w:rPr>
            </w:pPr>
            <w:r>
              <w:rPr>
                <w:rFonts w:asciiTheme="majorHAnsi" w:hAnsiTheme="majorHAnsi" w:cs="Tahoma"/>
                <w:szCs w:val="20"/>
              </w:rPr>
              <w:t>Application is to be lodged before commencement</w:t>
            </w:r>
          </w:p>
        </w:tc>
      </w:tr>
      <w:tr w:rsidR="001A6C41" w:rsidRPr="001A6C41" w:rsidTr="001A6C41">
        <w:tc>
          <w:tcPr>
            <w:tcW w:w="2547" w:type="dxa"/>
            <w:vMerge/>
            <w:shd w:val="clear" w:color="auto" w:fill="C5E0B3" w:themeFill="accent6" w:themeFillTint="66"/>
          </w:tcPr>
          <w:p w:rsidR="001A6C41" w:rsidRPr="001A6C41" w:rsidRDefault="001A6C41" w:rsidP="00292A86">
            <w:pPr>
              <w:rPr>
                <w:rFonts w:asciiTheme="majorHAnsi" w:hAnsiTheme="majorHAnsi" w:cs="Tahoma"/>
                <w:b/>
                <w:szCs w:val="20"/>
              </w:rPr>
            </w:pPr>
          </w:p>
        </w:tc>
        <w:tc>
          <w:tcPr>
            <w:tcW w:w="5670" w:type="dxa"/>
            <w:tcBorders>
              <w:top w:val="dotted" w:sz="4" w:space="0" w:color="385623" w:themeColor="accent6" w:themeShade="80"/>
              <w:bottom w:val="single" w:sz="4" w:space="0" w:color="385623" w:themeColor="accent6" w:themeShade="80"/>
            </w:tcBorders>
          </w:tcPr>
          <w:p w:rsidR="001A6C41" w:rsidRPr="001A6C41" w:rsidRDefault="00B405EF" w:rsidP="00292A86">
            <w:pPr>
              <w:rPr>
                <w:rFonts w:asciiTheme="majorHAnsi" w:hAnsiTheme="majorHAnsi" w:cs="Tahoma"/>
                <w:szCs w:val="20"/>
              </w:rPr>
            </w:pPr>
            <w:r>
              <w:rPr>
                <w:rFonts w:asciiTheme="majorHAnsi" w:hAnsiTheme="majorHAnsi" w:cs="Tahoma"/>
                <w:szCs w:val="20"/>
              </w:rPr>
              <w:t>All associate staff positions</w:t>
            </w:r>
          </w:p>
        </w:tc>
        <w:tc>
          <w:tcPr>
            <w:tcW w:w="1984" w:type="dxa"/>
            <w:tcBorders>
              <w:top w:val="dotted" w:sz="4" w:space="0" w:color="385623" w:themeColor="accent6" w:themeShade="80"/>
              <w:bottom w:val="single" w:sz="4" w:space="0" w:color="385623" w:themeColor="accent6" w:themeShade="80"/>
            </w:tcBorders>
          </w:tcPr>
          <w:p w:rsidR="001A6C41" w:rsidRPr="001A6C41" w:rsidRDefault="00B405EF" w:rsidP="00292A86">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single" w:sz="4" w:space="0" w:color="385623" w:themeColor="accent6" w:themeShade="80"/>
            </w:tcBorders>
          </w:tcPr>
          <w:p w:rsidR="001A6C41" w:rsidRPr="001A6C41" w:rsidRDefault="00B405EF" w:rsidP="00292A86">
            <w:pPr>
              <w:jc w:val="left"/>
              <w:rPr>
                <w:rFonts w:asciiTheme="majorHAnsi" w:hAnsiTheme="majorHAnsi" w:cs="Tahoma"/>
                <w:szCs w:val="20"/>
              </w:rPr>
            </w:pPr>
            <w:r>
              <w:rPr>
                <w:rFonts w:asciiTheme="majorHAnsi" w:hAnsiTheme="majorHAnsi" w:cs="Tahoma"/>
                <w:szCs w:val="20"/>
              </w:rPr>
              <w:t>Application is to be lodged before commencement</w:t>
            </w:r>
          </w:p>
        </w:tc>
      </w:tr>
      <w:tr w:rsidR="00292A86" w:rsidRPr="001A6C41" w:rsidTr="00292A86">
        <w:tc>
          <w:tcPr>
            <w:tcW w:w="2547" w:type="dxa"/>
            <w:vMerge w:val="restart"/>
            <w:shd w:val="clear" w:color="auto" w:fill="C5E0B3" w:themeFill="accent6" w:themeFillTint="66"/>
          </w:tcPr>
          <w:p w:rsidR="00292A86" w:rsidRPr="001A6C41" w:rsidRDefault="00292A86" w:rsidP="00292A86">
            <w:pPr>
              <w:jc w:val="left"/>
              <w:rPr>
                <w:rFonts w:asciiTheme="majorHAnsi" w:hAnsiTheme="majorHAnsi" w:cs="Tahoma"/>
                <w:b/>
                <w:szCs w:val="20"/>
              </w:rPr>
            </w:pPr>
            <w:r>
              <w:rPr>
                <w:rFonts w:asciiTheme="majorHAnsi" w:hAnsiTheme="majorHAnsi" w:cs="Tahoma"/>
                <w:b/>
                <w:szCs w:val="20"/>
              </w:rPr>
              <w:t>Tuckshop / Canteen / Retail Shop, Lollypop Supervisor (Volunteer)</w:t>
            </w:r>
          </w:p>
        </w:tc>
        <w:tc>
          <w:tcPr>
            <w:tcW w:w="5670" w:type="dxa"/>
            <w:tcBorders>
              <w:bottom w:val="dotted" w:sz="4" w:space="0" w:color="385623" w:themeColor="accent6" w:themeShade="80"/>
            </w:tcBorders>
          </w:tcPr>
          <w:p w:rsidR="00292A86" w:rsidRPr="001A6C41" w:rsidRDefault="00292A86" w:rsidP="00292A86">
            <w:pPr>
              <w:rPr>
                <w:rFonts w:asciiTheme="majorHAnsi" w:hAnsiTheme="majorHAnsi" w:cs="Tahoma"/>
                <w:szCs w:val="20"/>
              </w:rPr>
            </w:pPr>
            <w:r w:rsidRPr="001A6C41">
              <w:rPr>
                <w:rFonts w:asciiTheme="majorHAnsi" w:hAnsiTheme="majorHAnsi" w:cs="Tahoma"/>
                <w:szCs w:val="20"/>
              </w:rPr>
              <w:t xml:space="preserve">Registered Teacher </w:t>
            </w:r>
            <w:r>
              <w:rPr>
                <w:rFonts w:asciiTheme="majorHAnsi" w:hAnsiTheme="majorHAnsi" w:cs="Tahoma"/>
                <w:szCs w:val="20"/>
              </w:rPr>
              <w:t xml:space="preserve">not employed </w:t>
            </w:r>
            <w:r w:rsidRPr="001A6C41">
              <w:rPr>
                <w:rFonts w:asciiTheme="majorHAnsi" w:hAnsiTheme="majorHAnsi" w:cs="Tahoma"/>
                <w:szCs w:val="20"/>
              </w:rPr>
              <w:t>at St Paul’s School</w:t>
            </w:r>
            <w:r>
              <w:rPr>
                <w:rFonts w:asciiTheme="majorHAnsi" w:hAnsiTheme="majorHAnsi" w:cs="Tahoma"/>
                <w:szCs w:val="20"/>
              </w:rPr>
              <w:t xml:space="preserve"> or Police Officer</w:t>
            </w:r>
          </w:p>
        </w:tc>
        <w:tc>
          <w:tcPr>
            <w:tcW w:w="1984" w:type="dxa"/>
            <w:tcBorders>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Exemption Card</w:t>
            </w:r>
          </w:p>
        </w:tc>
        <w:tc>
          <w:tcPr>
            <w:tcW w:w="4359" w:type="dxa"/>
            <w:tcBorders>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Volunteer is to be in possession of Blue Card before commencing duties.  Authorisation is to be lodged and verified prior to commencing duties</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sidRPr="001A6C41">
              <w:rPr>
                <w:rFonts w:asciiTheme="majorHAnsi" w:hAnsiTheme="majorHAnsi" w:cs="Tahoma"/>
                <w:szCs w:val="20"/>
              </w:rPr>
              <w:t>Parent of a student attending St Paul’s School</w:t>
            </w:r>
          </w:p>
        </w:tc>
        <w:tc>
          <w:tcPr>
            <w:tcW w:w="1984"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N/A</w:t>
            </w:r>
          </w:p>
        </w:tc>
        <w:tc>
          <w:tcPr>
            <w:tcW w:w="4359" w:type="dxa"/>
            <w:tcBorders>
              <w:top w:val="dotted" w:sz="4" w:space="0" w:color="385623" w:themeColor="accent6" w:themeShade="80"/>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N/A</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sidRPr="001A6C41">
              <w:rPr>
                <w:rFonts w:asciiTheme="majorHAnsi" w:hAnsiTheme="majorHAnsi" w:cs="Tahoma"/>
                <w:szCs w:val="20"/>
              </w:rPr>
              <w:t>Grandparent, sister, brother, Aunty, Uncles including step and in-laws &gt;18 years of age</w:t>
            </w:r>
          </w:p>
        </w:tc>
        <w:tc>
          <w:tcPr>
            <w:tcW w:w="1984"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Volunteer is to be in possession of Blue Card before commencing duties.  Authorisation is to be lodged and verified prior to commencing duties</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single"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Past student of St Paul’s School &gt;18 years of age</w:t>
            </w:r>
          </w:p>
        </w:tc>
        <w:tc>
          <w:tcPr>
            <w:tcW w:w="1984" w:type="dxa"/>
            <w:tcBorders>
              <w:top w:val="dotted" w:sz="4" w:space="0" w:color="385623" w:themeColor="accent6" w:themeShade="80"/>
              <w:bottom w:val="single"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single"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Volunteer is to be in possession of Blue Card before commencing duties.  Authorisation is to be lodged and verified prior to commencing duties</w:t>
            </w:r>
          </w:p>
        </w:tc>
      </w:tr>
    </w:tbl>
    <w:p w:rsidR="00292A86" w:rsidRDefault="00292A86">
      <w:pPr>
        <w:spacing w:after="160" w:line="259" w:lineRule="auto"/>
        <w:jc w:val="left"/>
        <w:rPr>
          <w:rFonts w:asciiTheme="majorHAnsi" w:hAnsiTheme="majorHAnsi" w:cs="Tahoma"/>
        </w:rPr>
      </w:pPr>
      <w:r>
        <w:rPr>
          <w:rFonts w:asciiTheme="majorHAnsi" w:hAnsiTheme="majorHAnsi" w:cs="Tahoma"/>
        </w:rPr>
        <w:br w:type="page"/>
      </w:r>
    </w:p>
    <w:p w:rsidR="00292A86" w:rsidRDefault="00292A86" w:rsidP="00B27C7E">
      <w:pPr>
        <w:rPr>
          <w:rFonts w:asciiTheme="majorHAnsi" w:hAnsiTheme="majorHAnsi" w:cs="Tahoma"/>
        </w:rPr>
      </w:pPr>
    </w:p>
    <w:tbl>
      <w:tblPr>
        <w:tblStyle w:val="TableGrid"/>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2547"/>
        <w:gridCol w:w="5670"/>
        <w:gridCol w:w="1984"/>
        <w:gridCol w:w="4359"/>
      </w:tblGrid>
      <w:tr w:rsidR="00292A86" w:rsidRPr="001A6C41" w:rsidTr="00292A86">
        <w:tc>
          <w:tcPr>
            <w:tcW w:w="2547" w:type="dxa"/>
            <w:shd w:val="clear" w:color="auto" w:fill="70AD47" w:themeFill="accent6"/>
          </w:tcPr>
          <w:p w:rsidR="00292A86" w:rsidRPr="001A6C41" w:rsidRDefault="00292A86" w:rsidP="00292A86">
            <w:pPr>
              <w:jc w:val="center"/>
              <w:rPr>
                <w:rFonts w:asciiTheme="majorHAnsi" w:hAnsiTheme="majorHAnsi" w:cs="Tahoma"/>
                <w:b/>
                <w:spacing w:val="20"/>
                <w:szCs w:val="20"/>
              </w:rPr>
            </w:pPr>
            <w:r w:rsidRPr="001A6C41">
              <w:rPr>
                <w:rFonts w:asciiTheme="majorHAnsi" w:hAnsiTheme="majorHAnsi" w:cs="Tahoma"/>
                <w:b/>
                <w:spacing w:val="20"/>
                <w:szCs w:val="20"/>
              </w:rPr>
              <w:t>Activity</w:t>
            </w:r>
          </w:p>
        </w:tc>
        <w:tc>
          <w:tcPr>
            <w:tcW w:w="5670" w:type="dxa"/>
            <w:tcBorders>
              <w:bottom w:val="single" w:sz="4" w:space="0" w:color="385623" w:themeColor="accent6" w:themeShade="80"/>
            </w:tcBorders>
            <w:shd w:val="clear" w:color="auto" w:fill="70AD47" w:themeFill="accent6"/>
          </w:tcPr>
          <w:p w:rsidR="00292A86" w:rsidRPr="001A6C41" w:rsidRDefault="00292A86" w:rsidP="00292A86">
            <w:pPr>
              <w:jc w:val="center"/>
              <w:rPr>
                <w:rFonts w:asciiTheme="majorHAnsi" w:hAnsiTheme="majorHAnsi" w:cs="Tahoma"/>
                <w:b/>
                <w:spacing w:val="20"/>
                <w:szCs w:val="20"/>
              </w:rPr>
            </w:pPr>
            <w:r w:rsidRPr="001A6C41">
              <w:rPr>
                <w:rFonts w:asciiTheme="majorHAnsi" w:hAnsiTheme="majorHAnsi" w:cs="Tahoma"/>
                <w:b/>
                <w:spacing w:val="20"/>
                <w:szCs w:val="20"/>
              </w:rPr>
              <w:t>Position</w:t>
            </w:r>
          </w:p>
        </w:tc>
        <w:tc>
          <w:tcPr>
            <w:tcW w:w="1984" w:type="dxa"/>
            <w:tcBorders>
              <w:bottom w:val="single" w:sz="4" w:space="0" w:color="385623" w:themeColor="accent6" w:themeShade="80"/>
            </w:tcBorders>
            <w:shd w:val="clear" w:color="auto" w:fill="70AD47" w:themeFill="accent6"/>
          </w:tcPr>
          <w:p w:rsidR="00292A86" w:rsidRPr="001A6C41" w:rsidRDefault="00292A86" w:rsidP="00292A86">
            <w:pPr>
              <w:jc w:val="center"/>
              <w:rPr>
                <w:rFonts w:asciiTheme="majorHAnsi" w:hAnsiTheme="majorHAnsi" w:cs="Tahoma"/>
                <w:b/>
                <w:spacing w:val="20"/>
                <w:szCs w:val="20"/>
              </w:rPr>
            </w:pPr>
            <w:r w:rsidRPr="001A6C41">
              <w:rPr>
                <w:rFonts w:asciiTheme="majorHAnsi" w:hAnsiTheme="majorHAnsi" w:cs="Tahoma"/>
                <w:b/>
                <w:spacing w:val="20"/>
                <w:szCs w:val="20"/>
              </w:rPr>
              <w:t>Type</w:t>
            </w:r>
          </w:p>
        </w:tc>
        <w:tc>
          <w:tcPr>
            <w:tcW w:w="4359" w:type="dxa"/>
            <w:tcBorders>
              <w:bottom w:val="single" w:sz="4" w:space="0" w:color="385623" w:themeColor="accent6" w:themeShade="80"/>
            </w:tcBorders>
            <w:shd w:val="clear" w:color="auto" w:fill="70AD47" w:themeFill="accent6"/>
          </w:tcPr>
          <w:p w:rsidR="00292A86" w:rsidRPr="001A6C41" w:rsidRDefault="00292A86" w:rsidP="00292A86">
            <w:pPr>
              <w:jc w:val="center"/>
              <w:rPr>
                <w:rFonts w:asciiTheme="majorHAnsi" w:hAnsiTheme="majorHAnsi" w:cs="Tahoma"/>
                <w:b/>
                <w:spacing w:val="20"/>
                <w:szCs w:val="20"/>
              </w:rPr>
            </w:pPr>
            <w:r w:rsidRPr="001A6C41">
              <w:rPr>
                <w:rFonts w:asciiTheme="majorHAnsi" w:hAnsiTheme="majorHAnsi" w:cs="Tahoma"/>
                <w:b/>
                <w:spacing w:val="20"/>
                <w:szCs w:val="20"/>
              </w:rPr>
              <w:t>Comment</w:t>
            </w:r>
          </w:p>
        </w:tc>
      </w:tr>
      <w:tr w:rsidR="00292A86" w:rsidRPr="001A6C41" w:rsidTr="00292A86">
        <w:tc>
          <w:tcPr>
            <w:tcW w:w="2547" w:type="dxa"/>
            <w:vMerge w:val="restart"/>
            <w:shd w:val="clear" w:color="auto" w:fill="C5E0B3" w:themeFill="accent6" w:themeFillTint="66"/>
          </w:tcPr>
          <w:p w:rsidR="00292A86" w:rsidRPr="001A6C41" w:rsidRDefault="00292A86" w:rsidP="00292A86">
            <w:pPr>
              <w:jc w:val="left"/>
              <w:rPr>
                <w:rFonts w:asciiTheme="majorHAnsi" w:hAnsiTheme="majorHAnsi" w:cs="Tahoma"/>
                <w:b/>
                <w:szCs w:val="20"/>
              </w:rPr>
            </w:pPr>
            <w:r>
              <w:rPr>
                <w:rFonts w:asciiTheme="majorHAnsi" w:hAnsiTheme="majorHAnsi" w:cs="Tahoma"/>
                <w:b/>
                <w:szCs w:val="20"/>
              </w:rPr>
              <w:t>Pre Prep Teaching / Supervising / Relief at St Paul’s Early Learning Centre</w:t>
            </w:r>
          </w:p>
        </w:tc>
        <w:tc>
          <w:tcPr>
            <w:tcW w:w="5670" w:type="dxa"/>
            <w:tcBorders>
              <w:bottom w:val="dotted" w:sz="4" w:space="0" w:color="385623" w:themeColor="accent6" w:themeShade="80"/>
            </w:tcBorders>
          </w:tcPr>
          <w:p w:rsidR="00292A86" w:rsidRPr="001A6C41" w:rsidRDefault="00292A86" w:rsidP="00292A86">
            <w:pPr>
              <w:rPr>
                <w:rFonts w:asciiTheme="majorHAnsi" w:hAnsiTheme="majorHAnsi" w:cs="Tahoma"/>
                <w:szCs w:val="20"/>
              </w:rPr>
            </w:pPr>
            <w:r w:rsidRPr="001A6C41">
              <w:rPr>
                <w:rFonts w:asciiTheme="majorHAnsi" w:hAnsiTheme="majorHAnsi" w:cs="Tahoma"/>
                <w:szCs w:val="20"/>
              </w:rPr>
              <w:t>Registered Teacher at St Paul’s School</w:t>
            </w:r>
          </w:p>
        </w:tc>
        <w:tc>
          <w:tcPr>
            <w:tcW w:w="1984" w:type="dxa"/>
            <w:tcBorders>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Exemption Card</w:t>
            </w:r>
          </w:p>
        </w:tc>
        <w:tc>
          <w:tcPr>
            <w:tcW w:w="4359" w:type="dxa"/>
            <w:tcBorders>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Application is to be lodged before commencement</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 xml:space="preserve">Registered Teacher </w:t>
            </w:r>
            <w:r w:rsidRPr="001A6C41">
              <w:rPr>
                <w:rFonts w:asciiTheme="majorHAnsi" w:hAnsiTheme="majorHAnsi" w:cs="Tahoma"/>
                <w:szCs w:val="20"/>
              </w:rPr>
              <w:t>not employed at St Paul’s School</w:t>
            </w:r>
          </w:p>
        </w:tc>
        <w:tc>
          <w:tcPr>
            <w:tcW w:w="1984"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Exemption Card</w:t>
            </w:r>
          </w:p>
        </w:tc>
        <w:tc>
          <w:tcPr>
            <w:tcW w:w="4359" w:type="dxa"/>
            <w:tcBorders>
              <w:top w:val="dotted" w:sz="4" w:space="0" w:color="385623" w:themeColor="accent6" w:themeShade="80"/>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Application is to be lodged before commencement</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single"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Associate staff</w:t>
            </w:r>
          </w:p>
        </w:tc>
        <w:tc>
          <w:tcPr>
            <w:tcW w:w="1984" w:type="dxa"/>
            <w:tcBorders>
              <w:top w:val="dotted" w:sz="4" w:space="0" w:color="385623" w:themeColor="accent6" w:themeShade="80"/>
              <w:bottom w:val="single"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single"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Application is to be lodged before commencement</w:t>
            </w:r>
          </w:p>
        </w:tc>
      </w:tr>
      <w:tr w:rsidR="00292A86" w:rsidRPr="001A6C41" w:rsidTr="00292A86">
        <w:tc>
          <w:tcPr>
            <w:tcW w:w="2547" w:type="dxa"/>
            <w:vMerge w:val="restart"/>
            <w:shd w:val="clear" w:color="auto" w:fill="C5E0B3" w:themeFill="accent6" w:themeFillTint="66"/>
          </w:tcPr>
          <w:p w:rsidR="00292A86" w:rsidRPr="001A6C41" w:rsidRDefault="00292A86" w:rsidP="00292A86">
            <w:pPr>
              <w:jc w:val="left"/>
              <w:rPr>
                <w:rFonts w:asciiTheme="majorHAnsi" w:hAnsiTheme="majorHAnsi" w:cs="Tahoma"/>
                <w:b/>
                <w:szCs w:val="20"/>
              </w:rPr>
            </w:pPr>
            <w:r>
              <w:rPr>
                <w:rFonts w:asciiTheme="majorHAnsi" w:hAnsiTheme="majorHAnsi" w:cs="Tahoma"/>
                <w:b/>
                <w:szCs w:val="20"/>
              </w:rPr>
              <w:t>Lollypop Supervisor (Paid)</w:t>
            </w:r>
          </w:p>
        </w:tc>
        <w:tc>
          <w:tcPr>
            <w:tcW w:w="5670" w:type="dxa"/>
            <w:tcBorders>
              <w:bottom w:val="dotted" w:sz="4" w:space="0" w:color="385623" w:themeColor="accent6" w:themeShade="80"/>
            </w:tcBorders>
          </w:tcPr>
          <w:p w:rsidR="00292A86" w:rsidRPr="001A6C41" w:rsidRDefault="00292A86" w:rsidP="00292A86">
            <w:pPr>
              <w:rPr>
                <w:rFonts w:asciiTheme="majorHAnsi" w:hAnsiTheme="majorHAnsi" w:cs="Tahoma"/>
                <w:szCs w:val="20"/>
              </w:rPr>
            </w:pPr>
            <w:r w:rsidRPr="001A6C41">
              <w:rPr>
                <w:rFonts w:asciiTheme="majorHAnsi" w:hAnsiTheme="majorHAnsi" w:cs="Tahoma"/>
                <w:szCs w:val="20"/>
              </w:rPr>
              <w:t>Registered Teacher at St Paul’s School</w:t>
            </w:r>
          </w:p>
        </w:tc>
        <w:tc>
          <w:tcPr>
            <w:tcW w:w="1984" w:type="dxa"/>
            <w:tcBorders>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Exemption Card</w:t>
            </w:r>
          </w:p>
        </w:tc>
        <w:tc>
          <w:tcPr>
            <w:tcW w:w="4359" w:type="dxa"/>
            <w:tcBorders>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Application is to be lodged before commencement</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single"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Associate staff</w:t>
            </w:r>
          </w:p>
        </w:tc>
        <w:tc>
          <w:tcPr>
            <w:tcW w:w="1984" w:type="dxa"/>
            <w:tcBorders>
              <w:top w:val="dotted" w:sz="4" w:space="0" w:color="385623" w:themeColor="accent6" w:themeShade="80"/>
              <w:bottom w:val="single"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single"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Application is to be lodged before commencement</w:t>
            </w:r>
          </w:p>
        </w:tc>
      </w:tr>
      <w:tr w:rsidR="00292A86" w:rsidRPr="001A6C41" w:rsidTr="00292A86">
        <w:tc>
          <w:tcPr>
            <w:tcW w:w="2547" w:type="dxa"/>
            <w:vMerge w:val="restart"/>
            <w:shd w:val="clear" w:color="auto" w:fill="C5E0B3" w:themeFill="accent6" w:themeFillTint="66"/>
          </w:tcPr>
          <w:p w:rsidR="00292A86" w:rsidRPr="001A6C41" w:rsidRDefault="00292A86" w:rsidP="00292A86">
            <w:pPr>
              <w:rPr>
                <w:rFonts w:asciiTheme="majorHAnsi" w:hAnsiTheme="majorHAnsi" w:cs="Tahoma"/>
                <w:b/>
                <w:szCs w:val="20"/>
              </w:rPr>
            </w:pPr>
            <w:r>
              <w:rPr>
                <w:rFonts w:asciiTheme="majorHAnsi" w:hAnsiTheme="majorHAnsi" w:cs="Tahoma"/>
                <w:b/>
                <w:szCs w:val="20"/>
              </w:rPr>
              <w:t>Homestay</w:t>
            </w:r>
            <w:r w:rsidRPr="001A6C41">
              <w:rPr>
                <w:rFonts w:asciiTheme="majorHAnsi" w:hAnsiTheme="majorHAnsi" w:cs="Tahoma"/>
                <w:b/>
                <w:szCs w:val="20"/>
              </w:rPr>
              <w:t xml:space="preserve"> (Volunteer)</w:t>
            </w:r>
          </w:p>
        </w:tc>
        <w:tc>
          <w:tcPr>
            <w:tcW w:w="5670" w:type="dxa"/>
            <w:tcBorders>
              <w:bottom w:val="dotted" w:sz="4" w:space="0" w:color="385623" w:themeColor="accent6" w:themeShade="80"/>
            </w:tcBorders>
          </w:tcPr>
          <w:p w:rsidR="00292A86" w:rsidRPr="001A6C41" w:rsidRDefault="00292A86" w:rsidP="00292A86">
            <w:pPr>
              <w:rPr>
                <w:rFonts w:asciiTheme="majorHAnsi" w:hAnsiTheme="majorHAnsi" w:cs="Tahoma"/>
                <w:szCs w:val="20"/>
              </w:rPr>
            </w:pPr>
            <w:r w:rsidRPr="001A6C41">
              <w:rPr>
                <w:rFonts w:asciiTheme="majorHAnsi" w:hAnsiTheme="majorHAnsi" w:cs="Tahoma"/>
                <w:szCs w:val="20"/>
              </w:rPr>
              <w:t>Registered Teacher at St Paul’s School</w:t>
            </w:r>
          </w:p>
        </w:tc>
        <w:tc>
          <w:tcPr>
            <w:tcW w:w="1984" w:type="dxa"/>
            <w:tcBorders>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Exemption</w:t>
            </w:r>
          </w:p>
        </w:tc>
        <w:tc>
          <w:tcPr>
            <w:tcW w:w="4359" w:type="dxa"/>
            <w:tcBorders>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Must be in possession of Exemption Card before commencing duties or Authorisation is to be lodged and verified prior to commencing duties.</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 xml:space="preserve">Registered Teacher </w:t>
            </w:r>
            <w:r w:rsidRPr="001A6C41">
              <w:rPr>
                <w:rFonts w:asciiTheme="majorHAnsi" w:hAnsiTheme="majorHAnsi" w:cs="Tahoma"/>
                <w:szCs w:val="20"/>
              </w:rPr>
              <w:t>not employed at St Paul’s School</w:t>
            </w:r>
            <w:r>
              <w:rPr>
                <w:rFonts w:asciiTheme="majorHAnsi" w:hAnsiTheme="majorHAnsi" w:cs="Tahoma"/>
                <w:szCs w:val="20"/>
              </w:rPr>
              <w:t xml:space="preserve"> or Police Officer</w:t>
            </w:r>
          </w:p>
        </w:tc>
        <w:tc>
          <w:tcPr>
            <w:tcW w:w="1984"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Exemption Card</w:t>
            </w:r>
          </w:p>
        </w:tc>
        <w:tc>
          <w:tcPr>
            <w:tcW w:w="4359" w:type="dxa"/>
            <w:tcBorders>
              <w:top w:val="dotted" w:sz="4" w:space="0" w:color="385623" w:themeColor="accent6" w:themeShade="80"/>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Must be in possession of Exemption Card before commencing duties or Authorisation is to be lodged and verified prior to commencing duties.</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 xml:space="preserve">Parent, </w:t>
            </w:r>
            <w:r w:rsidRPr="001A6C41">
              <w:rPr>
                <w:rFonts w:asciiTheme="majorHAnsi" w:hAnsiTheme="majorHAnsi" w:cs="Tahoma"/>
                <w:szCs w:val="20"/>
              </w:rPr>
              <w:t>Grandparent, sister, brother, Aunty, Uncles including step and in-laws &gt;18 years of age</w:t>
            </w:r>
            <w:r>
              <w:rPr>
                <w:rFonts w:asciiTheme="majorHAnsi" w:hAnsiTheme="majorHAnsi" w:cs="Tahoma"/>
                <w:szCs w:val="20"/>
              </w:rPr>
              <w:t xml:space="preserve"> of a student attending St Paul’s School</w:t>
            </w:r>
          </w:p>
        </w:tc>
        <w:tc>
          <w:tcPr>
            <w:tcW w:w="1984"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Blue Card (Volunteer)</w:t>
            </w:r>
          </w:p>
        </w:tc>
        <w:tc>
          <w:tcPr>
            <w:tcW w:w="4359" w:type="dxa"/>
            <w:tcBorders>
              <w:top w:val="dotted" w:sz="4" w:space="0" w:color="385623" w:themeColor="accent6" w:themeShade="80"/>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Must be in possession of Blue Card before commencing duties or Authorisation is to be lodged and verified prior to commencing duties</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Past student of St Paul’s School &gt;18 years of age</w:t>
            </w:r>
          </w:p>
        </w:tc>
        <w:tc>
          <w:tcPr>
            <w:tcW w:w="1984"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Blue Card (Volunteer)</w:t>
            </w:r>
          </w:p>
        </w:tc>
        <w:tc>
          <w:tcPr>
            <w:tcW w:w="4359" w:type="dxa"/>
            <w:tcBorders>
              <w:top w:val="dotted" w:sz="4" w:space="0" w:color="385623" w:themeColor="accent6" w:themeShade="80"/>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Must be in possession of Blue Card before commencing duties or Authorisation is to be lodged and verified prior to commencing duties</w:t>
            </w:r>
          </w:p>
        </w:tc>
      </w:tr>
      <w:tr w:rsidR="00292A86" w:rsidRPr="001A6C41" w:rsidTr="00292A86">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Visitors during the day</w:t>
            </w:r>
          </w:p>
        </w:tc>
        <w:tc>
          <w:tcPr>
            <w:tcW w:w="1984" w:type="dxa"/>
            <w:tcBorders>
              <w:top w:val="dotted" w:sz="4" w:space="0" w:color="385623" w:themeColor="accent6" w:themeShade="80"/>
              <w:bottom w:val="dotted"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N/A</w:t>
            </w:r>
          </w:p>
        </w:tc>
        <w:tc>
          <w:tcPr>
            <w:tcW w:w="4359" w:type="dxa"/>
            <w:tcBorders>
              <w:top w:val="dotted" w:sz="4" w:space="0" w:color="385623" w:themeColor="accent6" w:themeShade="80"/>
              <w:bottom w:val="dotted"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N/A</w:t>
            </w:r>
          </w:p>
        </w:tc>
      </w:tr>
      <w:tr w:rsidR="00292A86" w:rsidRPr="001A6C41" w:rsidTr="00381E3A">
        <w:tc>
          <w:tcPr>
            <w:tcW w:w="2547" w:type="dxa"/>
            <w:vMerge/>
            <w:shd w:val="clear" w:color="auto" w:fill="C5E0B3" w:themeFill="accent6" w:themeFillTint="66"/>
          </w:tcPr>
          <w:p w:rsidR="00292A86" w:rsidRPr="001A6C41" w:rsidRDefault="00292A86" w:rsidP="00292A86">
            <w:pPr>
              <w:rPr>
                <w:rFonts w:asciiTheme="majorHAnsi" w:hAnsiTheme="majorHAnsi" w:cs="Tahoma"/>
                <w:b/>
                <w:szCs w:val="20"/>
              </w:rPr>
            </w:pPr>
          </w:p>
        </w:tc>
        <w:tc>
          <w:tcPr>
            <w:tcW w:w="5670" w:type="dxa"/>
            <w:tcBorders>
              <w:top w:val="dotted" w:sz="4" w:space="0" w:color="385623" w:themeColor="accent6" w:themeShade="80"/>
              <w:bottom w:val="single"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Visitors staying overnight &gt;18years of age for no more than 10 nights, twice a year</w:t>
            </w:r>
          </w:p>
        </w:tc>
        <w:tc>
          <w:tcPr>
            <w:tcW w:w="1984" w:type="dxa"/>
            <w:tcBorders>
              <w:top w:val="dotted" w:sz="4" w:space="0" w:color="385623" w:themeColor="accent6" w:themeShade="80"/>
              <w:bottom w:val="single" w:sz="4" w:space="0" w:color="385623" w:themeColor="accent6" w:themeShade="80"/>
            </w:tcBorders>
          </w:tcPr>
          <w:p w:rsidR="00292A86" w:rsidRPr="001A6C41" w:rsidRDefault="00292A86" w:rsidP="00292A86">
            <w:pPr>
              <w:rPr>
                <w:rFonts w:asciiTheme="majorHAnsi" w:hAnsiTheme="majorHAnsi" w:cs="Tahoma"/>
                <w:szCs w:val="20"/>
              </w:rPr>
            </w:pPr>
            <w:r>
              <w:rPr>
                <w:rFonts w:asciiTheme="majorHAnsi" w:hAnsiTheme="majorHAnsi" w:cs="Tahoma"/>
                <w:szCs w:val="20"/>
              </w:rPr>
              <w:t>Blue Card (Volunteer)</w:t>
            </w:r>
          </w:p>
        </w:tc>
        <w:tc>
          <w:tcPr>
            <w:tcW w:w="4359" w:type="dxa"/>
            <w:tcBorders>
              <w:top w:val="dotted" w:sz="4" w:space="0" w:color="385623" w:themeColor="accent6" w:themeShade="80"/>
              <w:bottom w:val="single" w:sz="4" w:space="0" w:color="385623" w:themeColor="accent6" w:themeShade="80"/>
            </w:tcBorders>
          </w:tcPr>
          <w:p w:rsidR="00292A86" w:rsidRPr="001A6C41" w:rsidRDefault="00292A86" w:rsidP="00292A86">
            <w:pPr>
              <w:jc w:val="left"/>
              <w:rPr>
                <w:rFonts w:asciiTheme="majorHAnsi" w:hAnsiTheme="majorHAnsi" w:cs="Tahoma"/>
                <w:szCs w:val="20"/>
              </w:rPr>
            </w:pPr>
            <w:r>
              <w:rPr>
                <w:rFonts w:asciiTheme="majorHAnsi" w:hAnsiTheme="majorHAnsi" w:cs="Tahoma"/>
                <w:szCs w:val="20"/>
              </w:rPr>
              <w:t>Must be in possession of Blue Card before commencing duties or Authorisation is to be lodged and verified prior to commencing duties</w:t>
            </w:r>
          </w:p>
        </w:tc>
      </w:tr>
      <w:tr w:rsidR="00292A86" w:rsidRPr="001A6C41" w:rsidTr="00381E3A">
        <w:tc>
          <w:tcPr>
            <w:tcW w:w="2547" w:type="dxa"/>
            <w:shd w:val="clear" w:color="auto" w:fill="C5E0B3" w:themeFill="accent6" w:themeFillTint="66"/>
          </w:tcPr>
          <w:p w:rsidR="00292A86" w:rsidRPr="001A6C41" w:rsidRDefault="00292A86" w:rsidP="00292A86">
            <w:pPr>
              <w:jc w:val="left"/>
              <w:rPr>
                <w:rFonts w:asciiTheme="majorHAnsi" w:hAnsiTheme="majorHAnsi" w:cs="Tahoma"/>
                <w:b/>
                <w:szCs w:val="20"/>
              </w:rPr>
            </w:pPr>
            <w:r>
              <w:rPr>
                <w:rFonts w:asciiTheme="majorHAnsi" w:hAnsiTheme="majorHAnsi" w:cs="Tahoma"/>
                <w:b/>
                <w:szCs w:val="20"/>
              </w:rPr>
              <w:t>Billets</w:t>
            </w:r>
          </w:p>
        </w:tc>
        <w:tc>
          <w:tcPr>
            <w:tcW w:w="5670" w:type="dxa"/>
          </w:tcPr>
          <w:p w:rsidR="00292A86" w:rsidRPr="001A6C41" w:rsidRDefault="00292A86" w:rsidP="00292A86">
            <w:pPr>
              <w:rPr>
                <w:rFonts w:asciiTheme="majorHAnsi" w:hAnsiTheme="majorHAnsi" w:cs="Tahoma"/>
                <w:szCs w:val="20"/>
              </w:rPr>
            </w:pPr>
            <w:r>
              <w:rPr>
                <w:rFonts w:asciiTheme="majorHAnsi" w:hAnsiTheme="majorHAnsi" w:cs="Tahoma"/>
                <w:szCs w:val="20"/>
              </w:rPr>
              <w:t>Any person who participates in this activity and if the activity is less than 10 days on no more than</w:t>
            </w:r>
            <w:r w:rsidR="00381E3A">
              <w:rPr>
                <w:rFonts w:asciiTheme="majorHAnsi" w:hAnsiTheme="majorHAnsi" w:cs="Tahoma"/>
                <w:szCs w:val="20"/>
              </w:rPr>
              <w:t xml:space="preserve"> two occasions per year.  Otherwise this is seen as Homestay</w:t>
            </w:r>
          </w:p>
        </w:tc>
        <w:tc>
          <w:tcPr>
            <w:tcW w:w="1984" w:type="dxa"/>
          </w:tcPr>
          <w:p w:rsidR="00292A86" w:rsidRPr="001A6C41" w:rsidRDefault="00381E3A" w:rsidP="00292A86">
            <w:pPr>
              <w:rPr>
                <w:rFonts w:asciiTheme="majorHAnsi" w:hAnsiTheme="majorHAnsi" w:cs="Tahoma"/>
                <w:szCs w:val="20"/>
              </w:rPr>
            </w:pPr>
            <w:r>
              <w:rPr>
                <w:rFonts w:asciiTheme="majorHAnsi" w:hAnsiTheme="majorHAnsi" w:cs="Tahoma"/>
                <w:szCs w:val="20"/>
              </w:rPr>
              <w:t>N/A</w:t>
            </w:r>
          </w:p>
        </w:tc>
        <w:tc>
          <w:tcPr>
            <w:tcW w:w="4359" w:type="dxa"/>
          </w:tcPr>
          <w:p w:rsidR="00292A86" w:rsidRPr="001A6C41" w:rsidRDefault="00381E3A" w:rsidP="00292A86">
            <w:pPr>
              <w:jc w:val="left"/>
              <w:rPr>
                <w:rFonts w:asciiTheme="majorHAnsi" w:hAnsiTheme="majorHAnsi" w:cs="Tahoma"/>
                <w:szCs w:val="20"/>
              </w:rPr>
            </w:pPr>
            <w:r>
              <w:rPr>
                <w:rFonts w:asciiTheme="majorHAnsi" w:hAnsiTheme="majorHAnsi" w:cs="Tahoma"/>
                <w:szCs w:val="20"/>
              </w:rPr>
              <w:t>N/A</w:t>
            </w:r>
          </w:p>
        </w:tc>
      </w:tr>
      <w:tr w:rsidR="00381E3A" w:rsidRPr="001A6C41" w:rsidTr="00381E3A">
        <w:tc>
          <w:tcPr>
            <w:tcW w:w="2547" w:type="dxa"/>
            <w:shd w:val="clear" w:color="auto" w:fill="C5E0B3" w:themeFill="accent6" w:themeFillTint="66"/>
          </w:tcPr>
          <w:p w:rsidR="00381E3A" w:rsidRDefault="00381E3A" w:rsidP="00292A86">
            <w:pPr>
              <w:jc w:val="left"/>
              <w:rPr>
                <w:rFonts w:asciiTheme="majorHAnsi" w:hAnsiTheme="majorHAnsi" w:cs="Tahoma"/>
                <w:b/>
                <w:szCs w:val="20"/>
              </w:rPr>
            </w:pPr>
            <w:r>
              <w:rPr>
                <w:rFonts w:asciiTheme="majorHAnsi" w:hAnsiTheme="majorHAnsi" w:cs="Tahoma"/>
                <w:b/>
                <w:szCs w:val="20"/>
              </w:rPr>
              <w:t>Pre Service Placements</w:t>
            </w:r>
          </w:p>
        </w:tc>
        <w:tc>
          <w:tcPr>
            <w:tcW w:w="5670" w:type="dxa"/>
            <w:tcBorders>
              <w:bottom w:val="single" w:sz="4" w:space="0" w:color="385623" w:themeColor="accent6" w:themeShade="80"/>
            </w:tcBorders>
          </w:tcPr>
          <w:p w:rsidR="00381E3A" w:rsidRDefault="00381E3A" w:rsidP="00292A86">
            <w:pPr>
              <w:rPr>
                <w:rFonts w:asciiTheme="majorHAnsi" w:hAnsiTheme="majorHAnsi" w:cs="Tahoma"/>
                <w:szCs w:val="20"/>
              </w:rPr>
            </w:pPr>
            <w:r>
              <w:rPr>
                <w:rFonts w:asciiTheme="majorHAnsi" w:hAnsiTheme="majorHAnsi" w:cs="Tahoma"/>
                <w:szCs w:val="20"/>
              </w:rPr>
              <w:t>Pre Service Teachers</w:t>
            </w:r>
          </w:p>
        </w:tc>
        <w:tc>
          <w:tcPr>
            <w:tcW w:w="1984" w:type="dxa"/>
            <w:tcBorders>
              <w:bottom w:val="single" w:sz="4" w:space="0" w:color="385623" w:themeColor="accent6" w:themeShade="80"/>
            </w:tcBorders>
          </w:tcPr>
          <w:p w:rsidR="00381E3A" w:rsidRDefault="00381E3A" w:rsidP="00292A86">
            <w:pPr>
              <w:rPr>
                <w:rFonts w:asciiTheme="majorHAnsi" w:hAnsiTheme="majorHAnsi" w:cs="Tahoma"/>
                <w:szCs w:val="20"/>
              </w:rPr>
            </w:pPr>
            <w:r>
              <w:rPr>
                <w:rFonts w:asciiTheme="majorHAnsi" w:hAnsiTheme="majorHAnsi" w:cs="Tahoma"/>
                <w:szCs w:val="20"/>
              </w:rPr>
              <w:t>Blue Card (Volunteer)</w:t>
            </w:r>
          </w:p>
        </w:tc>
        <w:tc>
          <w:tcPr>
            <w:tcW w:w="4359" w:type="dxa"/>
            <w:tcBorders>
              <w:bottom w:val="single" w:sz="4" w:space="0" w:color="385623" w:themeColor="accent6" w:themeShade="80"/>
            </w:tcBorders>
          </w:tcPr>
          <w:p w:rsidR="00381E3A" w:rsidRDefault="00381E3A" w:rsidP="00292A86">
            <w:pPr>
              <w:jc w:val="left"/>
              <w:rPr>
                <w:rFonts w:asciiTheme="majorHAnsi" w:hAnsiTheme="majorHAnsi" w:cs="Tahoma"/>
                <w:szCs w:val="20"/>
              </w:rPr>
            </w:pPr>
            <w:r>
              <w:rPr>
                <w:rFonts w:asciiTheme="majorHAnsi" w:hAnsiTheme="majorHAnsi" w:cs="Tahoma"/>
                <w:szCs w:val="20"/>
              </w:rPr>
              <w:t>Must be in possession of Blue Card before commencing duties or Authorisation is to be lodged and verified prior to commencing duties</w:t>
            </w:r>
          </w:p>
        </w:tc>
      </w:tr>
    </w:tbl>
    <w:p w:rsidR="00335706" w:rsidRDefault="00335706" w:rsidP="00B27C7E">
      <w:pPr>
        <w:rPr>
          <w:rFonts w:asciiTheme="majorHAnsi" w:hAnsiTheme="majorHAnsi" w:cs="Tahoma"/>
        </w:rPr>
      </w:pPr>
    </w:p>
    <w:p w:rsidR="00335706" w:rsidRDefault="00335706">
      <w:pPr>
        <w:spacing w:after="160" w:line="259" w:lineRule="auto"/>
        <w:jc w:val="left"/>
        <w:rPr>
          <w:rFonts w:asciiTheme="majorHAnsi" w:hAnsiTheme="majorHAnsi" w:cs="Tahoma"/>
        </w:rPr>
      </w:pPr>
      <w:r>
        <w:rPr>
          <w:rFonts w:asciiTheme="majorHAnsi" w:hAnsiTheme="majorHAnsi" w:cs="Tahoma"/>
        </w:rPr>
        <w:br w:type="page"/>
      </w:r>
    </w:p>
    <w:p w:rsidR="00335706" w:rsidRDefault="00335706" w:rsidP="00335706">
      <w:pPr>
        <w:rPr>
          <w:rFonts w:asciiTheme="majorHAnsi" w:hAnsiTheme="majorHAnsi" w:cs="Tahoma"/>
        </w:rPr>
      </w:pPr>
    </w:p>
    <w:tbl>
      <w:tblPr>
        <w:tblStyle w:val="TableGrid"/>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2547"/>
        <w:gridCol w:w="5670"/>
        <w:gridCol w:w="1984"/>
        <w:gridCol w:w="4359"/>
      </w:tblGrid>
      <w:tr w:rsidR="00335706" w:rsidRPr="001A6C41" w:rsidTr="003C79EA">
        <w:tc>
          <w:tcPr>
            <w:tcW w:w="2547" w:type="dxa"/>
            <w:shd w:val="clear" w:color="auto" w:fill="70AD47" w:themeFill="accent6"/>
          </w:tcPr>
          <w:p w:rsidR="00335706" w:rsidRPr="001A6C41" w:rsidRDefault="00335706" w:rsidP="003C79EA">
            <w:pPr>
              <w:jc w:val="center"/>
              <w:rPr>
                <w:rFonts w:asciiTheme="majorHAnsi" w:hAnsiTheme="majorHAnsi" w:cs="Tahoma"/>
                <w:b/>
                <w:spacing w:val="20"/>
                <w:szCs w:val="20"/>
              </w:rPr>
            </w:pPr>
            <w:r w:rsidRPr="001A6C41">
              <w:rPr>
                <w:rFonts w:asciiTheme="majorHAnsi" w:hAnsiTheme="majorHAnsi" w:cs="Tahoma"/>
                <w:b/>
                <w:spacing w:val="20"/>
                <w:szCs w:val="20"/>
              </w:rPr>
              <w:t>Activity</w:t>
            </w:r>
          </w:p>
        </w:tc>
        <w:tc>
          <w:tcPr>
            <w:tcW w:w="5670" w:type="dxa"/>
            <w:tcBorders>
              <w:bottom w:val="single" w:sz="4" w:space="0" w:color="385623" w:themeColor="accent6" w:themeShade="80"/>
            </w:tcBorders>
            <w:shd w:val="clear" w:color="auto" w:fill="70AD47" w:themeFill="accent6"/>
          </w:tcPr>
          <w:p w:rsidR="00335706" w:rsidRPr="001A6C41" w:rsidRDefault="00335706" w:rsidP="003C79EA">
            <w:pPr>
              <w:jc w:val="center"/>
              <w:rPr>
                <w:rFonts w:asciiTheme="majorHAnsi" w:hAnsiTheme="majorHAnsi" w:cs="Tahoma"/>
                <w:b/>
                <w:spacing w:val="20"/>
                <w:szCs w:val="20"/>
              </w:rPr>
            </w:pPr>
            <w:r w:rsidRPr="001A6C41">
              <w:rPr>
                <w:rFonts w:asciiTheme="majorHAnsi" w:hAnsiTheme="majorHAnsi" w:cs="Tahoma"/>
                <w:b/>
                <w:spacing w:val="20"/>
                <w:szCs w:val="20"/>
              </w:rPr>
              <w:t>Position</w:t>
            </w:r>
          </w:p>
        </w:tc>
        <w:tc>
          <w:tcPr>
            <w:tcW w:w="1984" w:type="dxa"/>
            <w:tcBorders>
              <w:bottom w:val="single" w:sz="4" w:space="0" w:color="385623" w:themeColor="accent6" w:themeShade="80"/>
            </w:tcBorders>
            <w:shd w:val="clear" w:color="auto" w:fill="70AD47" w:themeFill="accent6"/>
          </w:tcPr>
          <w:p w:rsidR="00335706" w:rsidRPr="001A6C41" w:rsidRDefault="00335706" w:rsidP="003C79EA">
            <w:pPr>
              <w:jc w:val="center"/>
              <w:rPr>
                <w:rFonts w:asciiTheme="majorHAnsi" w:hAnsiTheme="majorHAnsi" w:cs="Tahoma"/>
                <w:b/>
                <w:spacing w:val="20"/>
                <w:szCs w:val="20"/>
              </w:rPr>
            </w:pPr>
            <w:r w:rsidRPr="001A6C41">
              <w:rPr>
                <w:rFonts w:asciiTheme="majorHAnsi" w:hAnsiTheme="majorHAnsi" w:cs="Tahoma"/>
                <w:b/>
                <w:spacing w:val="20"/>
                <w:szCs w:val="20"/>
              </w:rPr>
              <w:t>Type</w:t>
            </w:r>
          </w:p>
        </w:tc>
        <w:tc>
          <w:tcPr>
            <w:tcW w:w="4359" w:type="dxa"/>
            <w:tcBorders>
              <w:bottom w:val="single" w:sz="4" w:space="0" w:color="385623" w:themeColor="accent6" w:themeShade="80"/>
            </w:tcBorders>
            <w:shd w:val="clear" w:color="auto" w:fill="70AD47" w:themeFill="accent6"/>
          </w:tcPr>
          <w:p w:rsidR="00335706" w:rsidRPr="001A6C41" w:rsidRDefault="00335706" w:rsidP="003C79EA">
            <w:pPr>
              <w:jc w:val="center"/>
              <w:rPr>
                <w:rFonts w:asciiTheme="majorHAnsi" w:hAnsiTheme="majorHAnsi" w:cs="Tahoma"/>
                <w:b/>
                <w:spacing w:val="20"/>
                <w:szCs w:val="20"/>
              </w:rPr>
            </w:pPr>
            <w:r w:rsidRPr="001A6C41">
              <w:rPr>
                <w:rFonts w:asciiTheme="majorHAnsi" w:hAnsiTheme="majorHAnsi" w:cs="Tahoma"/>
                <w:b/>
                <w:spacing w:val="20"/>
                <w:szCs w:val="20"/>
              </w:rPr>
              <w:t>Comment</w:t>
            </w:r>
          </w:p>
        </w:tc>
      </w:tr>
      <w:tr w:rsidR="00335706" w:rsidRPr="001A6C41" w:rsidTr="003C79EA">
        <w:tc>
          <w:tcPr>
            <w:tcW w:w="2547" w:type="dxa"/>
            <w:vMerge w:val="restart"/>
            <w:shd w:val="clear" w:color="auto" w:fill="C5E0B3" w:themeFill="accent6" w:themeFillTint="66"/>
          </w:tcPr>
          <w:p w:rsidR="00335706" w:rsidRPr="001A6C41" w:rsidRDefault="00335706" w:rsidP="00335706">
            <w:pPr>
              <w:rPr>
                <w:rFonts w:asciiTheme="majorHAnsi" w:hAnsiTheme="majorHAnsi" w:cs="Tahoma"/>
                <w:b/>
                <w:szCs w:val="20"/>
              </w:rPr>
            </w:pPr>
            <w:r>
              <w:rPr>
                <w:rFonts w:asciiTheme="majorHAnsi" w:hAnsiTheme="majorHAnsi" w:cs="Tahoma"/>
                <w:b/>
                <w:szCs w:val="20"/>
              </w:rPr>
              <w:t>School Council Members</w:t>
            </w:r>
          </w:p>
        </w:tc>
        <w:tc>
          <w:tcPr>
            <w:tcW w:w="5670" w:type="dxa"/>
            <w:tcBorders>
              <w:bottom w:val="dotted"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Registered Teacher, Police Officer</w:t>
            </w:r>
          </w:p>
        </w:tc>
        <w:tc>
          <w:tcPr>
            <w:tcW w:w="1984" w:type="dxa"/>
            <w:tcBorders>
              <w:bottom w:val="dotted"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Exemption Card</w:t>
            </w:r>
          </w:p>
        </w:tc>
        <w:tc>
          <w:tcPr>
            <w:tcW w:w="4359" w:type="dxa"/>
            <w:tcBorders>
              <w:bottom w:val="dotted" w:sz="4" w:space="0" w:color="385623" w:themeColor="accent6" w:themeShade="80"/>
            </w:tcBorders>
          </w:tcPr>
          <w:p w:rsidR="00335706" w:rsidRPr="001A6C41" w:rsidRDefault="00335706" w:rsidP="00335706">
            <w:pPr>
              <w:jc w:val="left"/>
              <w:rPr>
                <w:rFonts w:asciiTheme="majorHAnsi" w:hAnsiTheme="majorHAnsi" w:cs="Tahoma"/>
                <w:szCs w:val="20"/>
              </w:rPr>
            </w:pPr>
            <w:r>
              <w:rPr>
                <w:rFonts w:asciiTheme="majorHAnsi" w:hAnsiTheme="majorHAnsi" w:cs="Tahoma"/>
                <w:szCs w:val="20"/>
              </w:rPr>
              <w:t>Must be in possession of Exemption Card before commencing duties or Authorisation is to be lodged and verified prior to commencing duties.</w:t>
            </w:r>
          </w:p>
        </w:tc>
      </w:tr>
      <w:tr w:rsidR="00335706" w:rsidRPr="001A6C41" w:rsidTr="003C79EA">
        <w:tc>
          <w:tcPr>
            <w:tcW w:w="2547" w:type="dxa"/>
            <w:vMerge/>
            <w:shd w:val="clear" w:color="auto" w:fill="C5E0B3" w:themeFill="accent6" w:themeFillTint="66"/>
          </w:tcPr>
          <w:p w:rsidR="00335706" w:rsidRPr="001A6C41" w:rsidRDefault="00335706" w:rsidP="0033570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335706" w:rsidRPr="001A6C41" w:rsidRDefault="00335706" w:rsidP="00335706">
            <w:pPr>
              <w:rPr>
                <w:rFonts w:asciiTheme="majorHAnsi" w:hAnsiTheme="majorHAnsi" w:cs="Tahoma"/>
                <w:szCs w:val="20"/>
              </w:rPr>
            </w:pPr>
            <w:r w:rsidRPr="001A6C41">
              <w:rPr>
                <w:rFonts w:asciiTheme="majorHAnsi" w:hAnsiTheme="majorHAnsi" w:cs="Tahoma"/>
                <w:szCs w:val="20"/>
              </w:rPr>
              <w:t>Parent of a student attending St Paul’s School</w:t>
            </w:r>
          </w:p>
        </w:tc>
        <w:tc>
          <w:tcPr>
            <w:tcW w:w="1984" w:type="dxa"/>
            <w:tcBorders>
              <w:top w:val="dotted" w:sz="4" w:space="0" w:color="385623" w:themeColor="accent6" w:themeShade="80"/>
              <w:bottom w:val="dotted"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Blue Card (Volunteer)</w:t>
            </w:r>
          </w:p>
        </w:tc>
        <w:tc>
          <w:tcPr>
            <w:tcW w:w="4359" w:type="dxa"/>
            <w:tcBorders>
              <w:top w:val="dotted" w:sz="4" w:space="0" w:color="385623" w:themeColor="accent6" w:themeShade="80"/>
              <w:bottom w:val="dotted" w:sz="4" w:space="0" w:color="385623" w:themeColor="accent6" w:themeShade="80"/>
            </w:tcBorders>
          </w:tcPr>
          <w:p w:rsidR="00335706" w:rsidRPr="001A6C41" w:rsidRDefault="00335706" w:rsidP="00335706">
            <w:pPr>
              <w:jc w:val="left"/>
              <w:rPr>
                <w:rFonts w:asciiTheme="majorHAnsi" w:hAnsiTheme="majorHAnsi" w:cs="Tahoma"/>
                <w:szCs w:val="20"/>
              </w:rPr>
            </w:pPr>
            <w:r>
              <w:rPr>
                <w:rFonts w:asciiTheme="majorHAnsi" w:hAnsiTheme="majorHAnsi" w:cs="Tahoma"/>
                <w:szCs w:val="20"/>
              </w:rPr>
              <w:t>Must be in possession of Blue Card before commencing duties or Authorisation is to be lodged and verified prior to commencing duties</w:t>
            </w:r>
          </w:p>
        </w:tc>
      </w:tr>
      <w:tr w:rsidR="00335706" w:rsidRPr="001A6C41" w:rsidTr="00335706">
        <w:tc>
          <w:tcPr>
            <w:tcW w:w="2547" w:type="dxa"/>
            <w:vMerge/>
            <w:shd w:val="clear" w:color="auto" w:fill="C5E0B3" w:themeFill="accent6" w:themeFillTint="66"/>
          </w:tcPr>
          <w:p w:rsidR="00335706" w:rsidRPr="001A6C41" w:rsidRDefault="00335706" w:rsidP="0033570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335706" w:rsidRPr="001A6C41" w:rsidRDefault="00335706" w:rsidP="00335706">
            <w:pPr>
              <w:rPr>
                <w:rFonts w:asciiTheme="majorHAnsi" w:hAnsiTheme="majorHAnsi" w:cs="Tahoma"/>
                <w:szCs w:val="20"/>
              </w:rPr>
            </w:pPr>
            <w:r w:rsidRPr="001A6C41">
              <w:rPr>
                <w:rFonts w:asciiTheme="majorHAnsi" w:hAnsiTheme="majorHAnsi" w:cs="Tahoma"/>
                <w:szCs w:val="20"/>
              </w:rPr>
              <w:t>Grandparent, sister, brother, Aunty, Uncles including step and in-laws &gt;18 years of age</w:t>
            </w:r>
          </w:p>
        </w:tc>
        <w:tc>
          <w:tcPr>
            <w:tcW w:w="1984" w:type="dxa"/>
            <w:tcBorders>
              <w:top w:val="dotted" w:sz="4" w:space="0" w:color="385623" w:themeColor="accent6" w:themeShade="80"/>
              <w:bottom w:val="dotted"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Blue Card (Volunteer)</w:t>
            </w:r>
          </w:p>
        </w:tc>
        <w:tc>
          <w:tcPr>
            <w:tcW w:w="4359" w:type="dxa"/>
            <w:tcBorders>
              <w:top w:val="dotted" w:sz="4" w:space="0" w:color="385623" w:themeColor="accent6" w:themeShade="80"/>
              <w:bottom w:val="dotted" w:sz="4" w:space="0" w:color="385623" w:themeColor="accent6" w:themeShade="80"/>
            </w:tcBorders>
          </w:tcPr>
          <w:p w:rsidR="00335706" w:rsidRPr="001A6C41" w:rsidRDefault="00335706" w:rsidP="00335706">
            <w:pPr>
              <w:jc w:val="left"/>
              <w:rPr>
                <w:rFonts w:asciiTheme="majorHAnsi" w:hAnsiTheme="majorHAnsi" w:cs="Tahoma"/>
                <w:szCs w:val="20"/>
              </w:rPr>
            </w:pPr>
            <w:r>
              <w:rPr>
                <w:rFonts w:asciiTheme="majorHAnsi" w:hAnsiTheme="majorHAnsi" w:cs="Tahoma"/>
                <w:szCs w:val="20"/>
              </w:rPr>
              <w:t>Must be in possession of Blue Card before commencing duties or Authorisation is to be lodged and verified prior to commencing duties</w:t>
            </w:r>
          </w:p>
        </w:tc>
      </w:tr>
      <w:tr w:rsidR="00335706" w:rsidRPr="001A6C41" w:rsidTr="00335706">
        <w:tc>
          <w:tcPr>
            <w:tcW w:w="2547" w:type="dxa"/>
            <w:vMerge/>
            <w:shd w:val="clear" w:color="auto" w:fill="C5E0B3" w:themeFill="accent6" w:themeFillTint="66"/>
          </w:tcPr>
          <w:p w:rsidR="00335706" w:rsidRPr="001A6C41" w:rsidRDefault="00335706" w:rsidP="00335706">
            <w:pPr>
              <w:rPr>
                <w:rFonts w:asciiTheme="majorHAnsi" w:hAnsiTheme="majorHAnsi" w:cs="Tahoma"/>
                <w:b/>
                <w:szCs w:val="20"/>
              </w:rPr>
            </w:pPr>
          </w:p>
        </w:tc>
        <w:tc>
          <w:tcPr>
            <w:tcW w:w="5670" w:type="dxa"/>
            <w:tcBorders>
              <w:top w:val="dotted" w:sz="4" w:space="0" w:color="385623" w:themeColor="accent6" w:themeShade="80"/>
              <w:bottom w:val="single"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All other stakeholders</w:t>
            </w:r>
          </w:p>
        </w:tc>
        <w:tc>
          <w:tcPr>
            <w:tcW w:w="1984" w:type="dxa"/>
            <w:tcBorders>
              <w:top w:val="dotted" w:sz="4" w:space="0" w:color="385623" w:themeColor="accent6" w:themeShade="80"/>
              <w:bottom w:val="single"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Blue Card (Volunteer)</w:t>
            </w:r>
          </w:p>
        </w:tc>
        <w:tc>
          <w:tcPr>
            <w:tcW w:w="4359" w:type="dxa"/>
            <w:tcBorders>
              <w:top w:val="dotted" w:sz="4" w:space="0" w:color="385623" w:themeColor="accent6" w:themeShade="80"/>
              <w:bottom w:val="single" w:sz="4" w:space="0" w:color="385623" w:themeColor="accent6" w:themeShade="80"/>
            </w:tcBorders>
          </w:tcPr>
          <w:p w:rsidR="00335706" w:rsidRPr="001A6C41" w:rsidRDefault="00335706" w:rsidP="00335706">
            <w:pPr>
              <w:jc w:val="left"/>
              <w:rPr>
                <w:rFonts w:asciiTheme="majorHAnsi" w:hAnsiTheme="majorHAnsi" w:cs="Tahoma"/>
                <w:szCs w:val="20"/>
              </w:rPr>
            </w:pPr>
            <w:r>
              <w:rPr>
                <w:rFonts w:asciiTheme="majorHAnsi" w:hAnsiTheme="majorHAnsi" w:cs="Tahoma"/>
                <w:szCs w:val="20"/>
              </w:rPr>
              <w:t>Must be in possession of Blue Card before commencing duties or Authorisation is to be lodged and verified prior to commencing duties</w:t>
            </w:r>
          </w:p>
        </w:tc>
      </w:tr>
      <w:tr w:rsidR="00335706" w:rsidRPr="001A6C41" w:rsidTr="003C79EA">
        <w:tc>
          <w:tcPr>
            <w:tcW w:w="2547" w:type="dxa"/>
            <w:shd w:val="clear" w:color="auto" w:fill="C5E0B3" w:themeFill="accent6" w:themeFillTint="66"/>
          </w:tcPr>
          <w:p w:rsidR="00335706" w:rsidRPr="001A6C41" w:rsidRDefault="00335706" w:rsidP="003C79EA">
            <w:pPr>
              <w:jc w:val="left"/>
              <w:rPr>
                <w:rFonts w:asciiTheme="majorHAnsi" w:hAnsiTheme="majorHAnsi" w:cs="Tahoma"/>
                <w:b/>
                <w:szCs w:val="20"/>
              </w:rPr>
            </w:pPr>
            <w:r>
              <w:rPr>
                <w:rFonts w:asciiTheme="majorHAnsi" w:hAnsiTheme="majorHAnsi" w:cs="Tahoma"/>
                <w:b/>
                <w:szCs w:val="20"/>
              </w:rPr>
              <w:t>Fitness Students (Volunteer)</w:t>
            </w:r>
          </w:p>
        </w:tc>
        <w:tc>
          <w:tcPr>
            <w:tcW w:w="5670" w:type="dxa"/>
          </w:tcPr>
          <w:p w:rsidR="00335706" w:rsidRPr="001A6C41" w:rsidRDefault="00335706" w:rsidP="003C79EA">
            <w:pPr>
              <w:rPr>
                <w:rFonts w:asciiTheme="majorHAnsi" w:hAnsiTheme="majorHAnsi" w:cs="Tahoma"/>
                <w:szCs w:val="20"/>
              </w:rPr>
            </w:pPr>
            <w:r>
              <w:rPr>
                <w:rFonts w:asciiTheme="majorHAnsi" w:hAnsiTheme="majorHAnsi" w:cs="Tahoma"/>
                <w:szCs w:val="20"/>
              </w:rPr>
              <w:t>Year 11 and 12 students studying Certificate III in Fitness</w:t>
            </w:r>
          </w:p>
        </w:tc>
        <w:tc>
          <w:tcPr>
            <w:tcW w:w="1984" w:type="dxa"/>
          </w:tcPr>
          <w:p w:rsidR="00335706" w:rsidRPr="001A6C41" w:rsidRDefault="00335706" w:rsidP="003C79EA">
            <w:pPr>
              <w:rPr>
                <w:rFonts w:asciiTheme="majorHAnsi" w:hAnsiTheme="majorHAnsi" w:cs="Tahoma"/>
                <w:szCs w:val="20"/>
              </w:rPr>
            </w:pPr>
            <w:r>
              <w:rPr>
                <w:rFonts w:asciiTheme="majorHAnsi" w:hAnsiTheme="majorHAnsi" w:cs="Tahoma"/>
                <w:szCs w:val="20"/>
              </w:rPr>
              <w:t>Blue Card (Volunteer)</w:t>
            </w:r>
          </w:p>
        </w:tc>
        <w:tc>
          <w:tcPr>
            <w:tcW w:w="4359" w:type="dxa"/>
          </w:tcPr>
          <w:p w:rsidR="00335706" w:rsidRPr="001A6C41" w:rsidRDefault="00335706" w:rsidP="003C79EA">
            <w:pPr>
              <w:jc w:val="left"/>
              <w:rPr>
                <w:rFonts w:asciiTheme="majorHAnsi" w:hAnsiTheme="majorHAnsi" w:cs="Tahoma"/>
                <w:szCs w:val="20"/>
              </w:rPr>
            </w:pPr>
            <w:r>
              <w:rPr>
                <w:rFonts w:asciiTheme="majorHAnsi" w:hAnsiTheme="majorHAnsi" w:cs="Tahoma"/>
                <w:szCs w:val="20"/>
              </w:rPr>
              <w:t>Must be in possession of Blue Card before commencing duties or Authorisation is to be lodged and verified prior to commencing duties</w:t>
            </w:r>
          </w:p>
        </w:tc>
      </w:tr>
      <w:tr w:rsidR="00335706" w:rsidRPr="001A6C41" w:rsidTr="003C79EA">
        <w:tc>
          <w:tcPr>
            <w:tcW w:w="2547" w:type="dxa"/>
            <w:vMerge w:val="restart"/>
            <w:shd w:val="clear" w:color="auto" w:fill="C5E0B3" w:themeFill="accent6" w:themeFillTint="66"/>
          </w:tcPr>
          <w:p w:rsidR="00335706" w:rsidRPr="001A6C41" w:rsidRDefault="00335706" w:rsidP="00335706">
            <w:pPr>
              <w:jc w:val="left"/>
              <w:rPr>
                <w:rFonts w:asciiTheme="majorHAnsi" w:hAnsiTheme="majorHAnsi" w:cs="Tahoma"/>
                <w:b/>
                <w:szCs w:val="20"/>
              </w:rPr>
            </w:pPr>
            <w:r>
              <w:rPr>
                <w:rFonts w:asciiTheme="majorHAnsi" w:hAnsiTheme="majorHAnsi" w:cs="Tahoma"/>
                <w:b/>
                <w:szCs w:val="20"/>
              </w:rPr>
              <w:t>Regulated Business/Self Employed (self-sourced and self-funded) and chance of entering St Paul’s Early Learning Centre</w:t>
            </w:r>
          </w:p>
        </w:tc>
        <w:tc>
          <w:tcPr>
            <w:tcW w:w="5670" w:type="dxa"/>
            <w:tcBorders>
              <w:bottom w:val="dotted" w:sz="4" w:space="0" w:color="385623" w:themeColor="accent6" w:themeShade="80"/>
            </w:tcBorders>
          </w:tcPr>
          <w:p w:rsidR="00335706" w:rsidRPr="001A6C41" w:rsidRDefault="00335706" w:rsidP="003C79EA">
            <w:pPr>
              <w:rPr>
                <w:rFonts w:asciiTheme="majorHAnsi" w:hAnsiTheme="majorHAnsi" w:cs="Tahoma"/>
                <w:szCs w:val="20"/>
              </w:rPr>
            </w:pPr>
            <w:r>
              <w:rPr>
                <w:rFonts w:asciiTheme="majorHAnsi" w:hAnsiTheme="majorHAnsi" w:cs="Tahoma"/>
                <w:szCs w:val="20"/>
              </w:rPr>
              <w:t>Tutors (not paid by the School)</w:t>
            </w:r>
          </w:p>
        </w:tc>
        <w:tc>
          <w:tcPr>
            <w:tcW w:w="1984" w:type="dxa"/>
            <w:tcBorders>
              <w:bottom w:val="dotted" w:sz="4" w:space="0" w:color="385623" w:themeColor="accent6" w:themeShade="80"/>
            </w:tcBorders>
          </w:tcPr>
          <w:p w:rsidR="00335706" w:rsidRPr="001A6C41" w:rsidRDefault="00335706" w:rsidP="003C79EA">
            <w:pPr>
              <w:rPr>
                <w:rFonts w:asciiTheme="majorHAnsi" w:hAnsiTheme="majorHAnsi" w:cs="Tahoma"/>
                <w:szCs w:val="20"/>
              </w:rPr>
            </w:pPr>
            <w:r>
              <w:rPr>
                <w:rFonts w:asciiTheme="majorHAnsi" w:hAnsiTheme="majorHAnsi" w:cs="Tahoma"/>
                <w:szCs w:val="20"/>
              </w:rPr>
              <w:t>Blue Card (Paid)</w:t>
            </w:r>
          </w:p>
        </w:tc>
        <w:tc>
          <w:tcPr>
            <w:tcW w:w="4359" w:type="dxa"/>
            <w:tcBorders>
              <w:bottom w:val="dotted" w:sz="4" w:space="0" w:color="385623" w:themeColor="accent6" w:themeShade="80"/>
            </w:tcBorders>
          </w:tcPr>
          <w:p w:rsidR="00335706" w:rsidRPr="001A6C41" w:rsidRDefault="00335706" w:rsidP="003C79EA">
            <w:pPr>
              <w:jc w:val="left"/>
              <w:rPr>
                <w:rFonts w:asciiTheme="majorHAnsi" w:hAnsiTheme="majorHAnsi" w:cs="Tahoma"/>
                <w:szCs w:val="20"/>
              </w:rPr>
            </w:pPr>
            <w:r>
              <w:rPr>
                <w:rFonts w:asciiTheme="majorHAnsi" w:hAnsiTheme="majorHAnsi" w:cs="Tahoma"/>
                <w:szCs w:val="20"/>
              </w:rPr>
              <w:t>Must be in possession of Blue Card before commencing duties or Authorisation is to be lodged and verified prior to commencing duties</w:t>
            </w:r>
          </w:p>
        </w:tc>
      </w:tr>
      <w:tr w:rsidR="00335706" w:rsidRPr="001A6C41" w:rsidTr="003C79EA">
        <w:tc>
          <w:tcPr>
            <w:tcW w:w="2547" w:type="dxa"/>
            <w:vMerge/>
            <w:shd w:val="clear" w:color="auto" w:fill="C5E0B3" w:themeFill="accent6" w:themeFillTint="66"/>
          </w:tcPr>
          <w:p w:rsidR="00335706" w:rsidRPr="001A6C41" w:rsidRDefault="00335706" w:rsidP="003C79EA">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335706" w:rsidRPr="001A6C41" w:rsidRDefault="00335706" w:rsidP="003C79EA">
            <w:pPr>
              <w:rPr>
                <w:rFonts w:asciiTheme="majorHAnsi" w:hAnsiTheme="majorHAnsi" w:cs="Tahoma"/>
                <w:szCs w:val="20"/>
              </w:rPr>
            </w:pPr>
            <w:r>
              <w:rPr>
                <w:rFonts w:asciiTheme="majorHAnsi" w:hAnsiTheme="majorHAnsi" w:cs="Tahoma"/>
                <w:szCs w:val="20"/>
              </w:rPr>
              <w:t>Cleaners (contracted)</w:t>
            </w:r>
          </w:p>
        </w:tc>
        <w:tc>
          <w:tcPr>
            <w:tcW w:w="1984" w:type="dxa"/>
            <w:tcBorders>
              <w:top w:val="dotted" w:sz="4" w:space="0" w:color="385623" w:themeColor="accent6" w:themeShade="80"/>
              <w:bottom w:val="dotted" w:sz="4" w:space="0" w:color="385623" w:themeColor="accent6" w:themeShade="80"/>
            </w:tcBorders>
          </w:tcPr>
          <w:p w:rsidR="00335706" w:rsidRPr="001A6C41" w:rsidRDefault="00335706" w:rsidP="003C79EA">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dotted" w:sz="4" w:space="0" w:color="385623" w:themeColor="accent6" w:themeShade="80"/>
            </w:tcBorders>
          </w:tcPr>
          <w:p w:rsidR="00335706" w:rsidRPr="001A6C41" w:rsidRDefault="00335706" w:rsidP="00335706">
            <w:pPr>
              <w:jc w:val="left"/>
              <w:rPr>
                <w:rFonts w:asciiTheme="majorHAnsi" w:hAnsiTheme="majorHAnsi" w:cs="Tahoma"/>
                <w:szCs w:val="20"/>
              </w:rPr>
            </w:pPr>
            <w:r>
              <w:rPr>
                <w:rFonts w:asciiTheme="majorHAnsi" w:hAnsiTheme="majorHAnsi" w:cs="Tahoma"/>
                <w:szCs w:val="20"/>
              </w:rPr>
              <w:t>Application is to be lodged before commencement by their employer</w:t>
            </w:r>
          </w:p>
        </w:tc>
      </w:tr>
      <w:tr w:rsidR="00335706" w:rsidRPr="001A6C41" w:rsidTr="003C79EA">
        <w:tc>
          <w:tcPr>
            <w:tcW w:w="2547" w:type="dxa"/>
            <w:vMerge/>
            <w:shd w:val="clear" w:color="auto" w:fill="C5E0B3" w:themeFill="accent6" w:themeFillTint="66"/>
          </w:tcPr>
          <w:p w:rsidR="00335706" w:rsidRPr="001A6C41" w:rsidRDefault="00335706" w:rsidP="0033570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Ground staff (contracted)</w:t>
            </w:r>
          </w:p>
        </w:tc>
        <w:tc>
          <w:tcPr>
            <w:tcW w:w="1984" w:type="dxa"/>
            <w:tcBorders>
              <w:top w:val="dotted" w:sz="4" w:space="0" w:color="385623" w:themeColor="accent6" w:themeShade="80"/>
              <w:bottom w:val="dotted"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dotted" w:sz="4" w:space="0" w:color="385623" w:themeColor="accent6" w:themeShade="80"/>
            </w:tcBorders>
          </w:tcPr>
          <w:p w:rsidR="00335706" w:rsidRPr="001A6C41" w:rsidRDefault="00335706" w:rsidP="00335706">
            <w:pPr>
              <w:jc w:val="left"/>
              <w:rPr>
                <w:rFonts w:asciiTheme="majorHAnsi" w:hAnsiTheme="majorHAnsi" w:cs="Tahoma"/>
                <w:szCs w:val="20"/>
              </w:rPr>
            </w:pPr>
            <w:r>
              <w:rPr>
                <w:rFonts w:asciiTheme="majorHAnsi" w:hAnsiTheme="majorHAnsi" w:cs="Tahoma"/>
                <w:szCs w:val="20"/>
              </w:rPr>
              <w:t>Application is to be lodged before commencement by their employer</w:t>
            </w:r>
          </w:p>
        </w:tc>
      </w:tr>
      <w:tr w:rsidR="00335706" w:rsidRPr="001A6C41" w:rsidTr="00335706">
        <w:tc>
          <w:tcPr>
            <w:tcW w:w="2547" w:type="dxa"/>
            <w:vMerge/>
            <w:shd w:val="clear" w:color="auto" w:fill="C5E0B3" w:themeFill="accent6" w:themeFillTint="66"/>
          </w:tcPr>
          <w:p w:rsidR="00335706" w:rsidRPr="001A6C41" w:rsidRDefault="00335706" w:rsidP="00335706">
            <w:pPr>
              <w:rPr>
                <w:rFonts w:asciiTheme="majorHAnsi" w:hAnsiTheme="majorHAnsi" w:cs="Tahoma"/>
                <w:b/>
                <w:szCs w:val="20"/>
              </w:rPr>
            </w:pPr>
          </w:p>
        </w:tc>
        <w:tc>
          <w:tcPr>
            <w:tcW w:w="5670" w:type="dxa"/>
            <w:tcBorders>
              <w:top w:val="dotted" w:sz="4" w:space="0" w:color="385623" w:themeColor="accent6" w:themeShade="80"/>
              <w:bottom w:val="dotted"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Plumbers, Electricians</w:t>
            </w:r>
          </w:p>
        </w:tc>
        <w:tc>
          <w:tcPr>
            <w:tcW w:w="1984" w:type="dxa"/>
            <w:tcBorders>
              <w:top w:val="dotted" w:sz="4" w:space="0" w:color="385623" w:themeColor="accent6" w:themeShade="80"/>
              <w:bottom w:val="dotted"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Blue Card (Paid)</w:t>
            </w:r>
          </w:p>
        </w:tc>
        <w:tc>
          <w:tcPr>
            <w:tcW w:w="4359" w:type="dxa"/>
            <w:tcBorders>
              <w:top w:val="dotted" w:sz="4" w:space="0" w:color="385623" w:themeColor="accent6" w:themeShade="80"/>
              <w:bottom w:val="dotted" w:sz="4" w:space="0" w:color="385623" w:themeColor="accent6" w:themeShade="80"/>
            </w:tcBorders>
          </w:tcPr>
          <w:p w:rsidR="00335706" w:rsidRPr="001A6C41" w:rsidRDefault="00335706" w:rsidP="00335706">
            <w:pPr>
              <w:jc w:val="left"/>
              <w:rPr>
                <w:rFonts w:asciiTheme="majorHAnsi" w:hAnsiTheme="majorHAnsi" w:cs="Tahoma"/>
                <w:szCs w:val="20"/>
              </w:rPr>
            </w:pPr>
            <w:r>
              <w:rPr>
                <w:rFonts w:asciiTheme="majorHAnsi" w:hAnsiTheme="majorHAnsi" w:cs="Tahoma"/>
                <w:szCs w:val="20"/>
              </w:rPr>
              <w:t>Application is to be lodged before commencement by their employer</w:t>
            </w:r>
          </w:p>
        </w:tc>
      </w:tr>
      <w:tr w:rsidR="00335706" w:rsidRPr="001A6C41" w:rsidTr="00335706">
        <w:tc>
          <w:tcPr>
            <w:tcW w:w="2547" w:type="dxa"/>
            <w:vMerge/>
            <w:shd w:val="clear" w:color="auto" w:fill="C5E0B3" w:themeFill="accent6" w:themeFillTint="66"/>
          </w:tcPr>
          <w:p w:rsidR="00335706" w:rsidRPr="001A6C41" w:rsidRDefault="00335706" w:rsidP="00335706">
            <w:pPr>
              <w:rPr>
                <w:rFonts w:asciiTheme="majorHAnsi" w:hAnsiTheme="majorHAnsi" w:cs="Tahoma"/>
                <w:b/>
                <w:szCs w:val="20"/>
              </w:rPr>
            </w:pPr>
          </w:p>
        </w:tc>
        <w:tc>
          <w:tcPr>
            <w:tcW w:w="5670" w:type="dxa"/>
            <w:tcBorders>
              <w:top w:val="dotted" w:sz="4" w:space="0" w:color="385623" w:themeColor="accent6" w:themeShade="80"/>
              <w:bottom w:val="single"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All other external contractors including builders or construction works and other services connected to building and facilities rather than the student</w:t>
            </w:r>
          </w:p>
        </w:tc>
        <w:tc>
          <w:tcPr>
            <w:tcW w:w="1984" w:type="dxa"/>
            <w:tcBorders>
              <w:top w:val="dotted" w:sz="4" w:space="0" w:color="385623" w:themeColor="accent6" w:themeShade="80"/>
              <w:bottom w:val="single" w:sz="4" w:space="0" w:color="385623" w:themeColor="accent6" w:themeShade="80"/>
            </w:tcBorders>
          </w:tcPr>
          <w:p w:rsidR="00335706" w:rsidRPr="001A6C41" w:rsidRDefault="00335706" w:rsidP="00335706">
            <w:pPr>
              <w:rPr>
                <w:rFonts w:asciiTheme="majorHAnsi" w:hAnsiTheme="majorHAnsi" w:cs="Tahoma"/>
                <w:szCs w:val="20"/>
              </w:rPr>
            </w:pPr>
            <w:r>
              <w:rPr>
                <w:rFonts w:asciiTheme="majorHAnsi" w:hAnsiTheme="majorHAnsi" w:cs="Tahoma"/>
                <w:szCs w:val="20"/>
              </w:rPr>
              <w:t>N/A</w:t>
            </w:r>
          </w:p>
        </w:tc>
        <w:tc>
          <w:tcPr>
            <w:tcW w:w="4359" w:type="dxa"/>
            <w:tcBorders>
              <w:top w:val="dotted" w:sz="4" w:space="0" w:color="385623" w:themeColor="accent6" w:themeShade="80"/>
              <w:bottom w:val="single" w:sz="4" w:space="0" w:color="385623" w:themeColor="accent6" w:themeShade="80"/>
            </w:tcBorders>
          </w:tcPr>
          <w:p w:rsidR="00335706" w:rsidRPr="001A6C41" w:rsidRDefault="00335706" w:rsidP="00335706">
            <w:pPr>
              <w:jc w:val="left"/>
              <w:rPr>
                <w:rFonts w:asciiTheme="majorHAnsi" w:hAnsiTheme="majorHAnsi" w:cs="Tahoma"/>
                <w:szCs w:val="20"/>
              </w:rPr>
            </w:pPr>
            <w:r>
              <w:rPr>
                <w:rFonts w:asciiTheme="majorHAnsi" w:hAnsiTheme="majorHAnsi" w:cs="Tahoma"/>
                <w:szCs w:val="20"/>
              </w:rPr>
              <w:t>N/A</w:t>
            </w:r>
          </w:p>
        </w:tc>
      </w:tr>
    </w:tbl>
    <w:p w:rsidR="00335706" w:rsidRDefault="00335706" w:rsidP="00B27C7E">
      <w:pPr>
        <w:rPr>
          <w:rFonts w:asciiTheme="majorHAnsi" w:hAnsiTheme="majorHAnsi" w:cs="Tahoma"/>
        </w:rPr>
      </w:pPr>
    </w:p>
    <w:p w:rsidR="00335706" w:rsidRDefault="00335706" w:rsidP="00263588">
      <w:pPr>
        <w:jc w:val="center"/>
        <w:rPr>
          <w:rFonts w:asciiTheme="majorHAnsi" w:hAnsiTheme="majorHAnsi" w:cs="Tahoma"/>
          <w:b/>
        </w:rPr>
      </w:pPr>
      <w:r>
        <w:rPr>
          <w:rFonts w:asciiTheme="majorHAnsi" w:hAnsiTheme="majorHAnsi" w:cs="Tahoma"/>
          <w:b/>
        </w:rPr>
        <w:t>NB: A parent of a student attending St Paul’</w:t>
      </w:r>
      <w:r w:rsidR="00263588">
        <w:rPr>
          <w:rFonts w:asciiTheme="majorHAnsi" w:hAnsiTheme="majorHAnsi" w:cs="Tahoma"/>
          <w:b/>
        </w:rPr>
        <w:t>s School/</w:t>
      </w:r>
      <w:r>
        <w:rPr>
          <w:rFonts w:asciiTheme="majorHAnsi" w:hAnsiTheme="majorHAnsi" w:cs="Tahoma"/>
          <w:b/>
        </w:rPr>
        <w:t>St Paul’s Early Centre</w:t>
      </w:r>
      <w:r w:rsidR="00263588">
        <w:rPr>
          <w:rFonts w:asciiTheme="majorHAnsi" w:hAnsiTheme="majorHAnsi" w:cs="Tahoma"/>
          <w:b/>
        </w:rPr>
        <w:t>, regardless if the student is involved in the event the parent is volunteering in, under legislation, St Paul’s School/St Paul’s Early Centre and Blue Card Services cannot screen a parent of St Paul’s School/St Paul’s Early Centre.</w:t>
      </w:r>
    </w:p>
    <w:p w:rsidR="00263588" w:rsidRDefault="00263588" w:rsidP="00263588">
      <w:pPr>
        <w:jc w:val="center"/>
        <w:rPr>
          <w:rFonts w:asciiTheme="majorHAnsi" w:hAnsiTheme="majorHAnsi" w:cs="Tahoma"/>
          <w:b/>
        </w:rPr>
      </w:pPr>
    </w:p>
    <w:p w:rsidR="00263588" w:rsidRPr="00335706" w:rsidRDefault="00263588" w:rsidP="00263588">
      <w:pPr>
        <w:jc w:val="center"/>
        <w:rPr>
          <w:rFonts w:asciiTheme="majorHAnsi" w:hAnsiTheme="majorHAnsi" w:cs="Tahoma"/>
          <w:b/>
        </w:rPr>
      </w:pPr>
      <w:r>
        <w:rPr>
          <w:rFonts w:asciiTheme="majorHAnsi" w:hAnsiTheme="majorHAnsi" w:cs="Tahoma"/>
          <w:b/>
        </w:rPr>
        <w:t>The Risk and Compliance Officer will assess all paid and volunteer persons.</w:t>
      </w:r>
    </w:p>
    <w:sectPr w:rsidR="00263588" w:rsidRPr="00335706" w:rsidSect="00B27C7E">
      <w:headerReference w:type="default" r:id="rId15"/>
      <w:footerReference w:type="default" r:id="rId16"/>
      <w:pgSz w:w="16838" w:h="11906" w:orient="landscape" w:code="9"/>
      <w:pgMar w:top="1134" w:right="1134" w:bottom="1134" w:left="1134"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A86" w:rsidRDefault="00292A86" w:rsidP="00860E86">
      <w:r>
        <w:separator/>
      </w:r>
    </w:p>
  </w:endnote>
  <w:endnote w:type="continuationSeparator" w:id="0">
    <w:p w:rsidR="00292A86" w:rsidRDefault="00292A86" w:rsidP="0086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19728814"/>
      <w:docPartObj>
        <w:docPartGallery w:val="Page Numbers (Bottom of Page)"/>
        <w:docPartUnique/>
      </w:docPartObj>
    </w:sdtPr>
    <w:sdtEndPr>
      <w:rPr>
        <w:color w:val="7F7F7F" w:themeColor="background1" w:themeShade="7F"/>
        <w:spacing w:val="60"/>
      </w:rPr>
    </w:sdtEndPr>
    <w:sdtContent>
      <w:p w:rsidR="00292A86" w:rsidRPr="005E6494" w:rsidRDefault="00292A86" w:rsidP="005E6494">
        <w:pPr>
          <w:pStyle w:val="Footer"/>
          <w:pBdr>
            <w:top w:val="single" w:sz="4" w:space="1" w:color="D9D9D9" w:themeColor="background1" w:themeShade="D9"/>
          </w:pBdr>
          <w:rPr>
            <w:rFonts w:asciiTheme="majorHAnsi" w:hAnsiTheme="majorHAnsi"/>
            <w:b/>
            <w:bCs/>
          </w:rPr>
        </w:pPr>
        <w:r w:rsidRPr="005E6494">
          <w:rPr>
            <w:rFonts w:asciiTheme="majorHAnsi" w:hAnsiTheme="majorHAnsi"/>
          </w:rPr>
          <w:fldChar w:fldCharType="begin"/>
        </w:r>
        <w:r w:rsidRPr="005E6494">
          <w:rPr>
            <w:rFonts w:asciiTheme="majorHAnsi" w:hAnsiTheme="majorHAnsi"/>
          </w:rPr>
          <w:instrText xml:space="preserve"> PAGE   \* MERGEFORMAT </w:instrText>
        </w:r>
        <w:r w:rsidRPr="005E6494">
          <w:rPr>
            <w:rFonts w:asciiTheme="majorHAnsi" w:hAnsiTheme="majorHAnsi"/>
          </w:rPr>
          <w:fldChar w:fldCharType="separate"/>
        </w:r>
        <w:r w:rsidR="00D06317" w:rsidRPr="00D06317">
          <w:rPr>
            <w:rFonts w:asciiTheme="majorHAnsi" w:hAnsiTheme="majorHAnsi"/>
            <w:b/>
            <w:bCs/>
            <w:noProof/>
          </w:rPr>
          <w:t>4</w:t>
        </w:r>
        <w:r w:rsidRPr="005E6494">
          <w:rPr>
            <w:rFonts w:asciiTheme="majorHAnsi" w:hAnsiTheme="majorHAnsi"/>
            <w:b/>
            <w:bCs/>
            <w:noProof/>
          </w:rPr>
          <w:fldChar w:fldCharType="end"/>
        </w:r>
        <w:r w:rsidRPr="005E6494">
          <w:rPr>
            <w:rFonts w:asciiTheme="majorHAnsi" w:hAnsiTheme="majorHAnsi"/>
            <w:b/>
            <w:bCs/>
          </w:rPr>
          <w:t xml:space="preserve"> | </w:t>
        </w:r>
        <w:r w:rsidRPr="005E6494">
          <w:rPr>
            <w:rFonts w:asciiTheme="majorHAnsi" w:hAnsiTheme="majorHAnsi"/>
            <w:color w:val="7F7F7F" w:themeColor="background1" w:themeShade="7F"/>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77659265"/>
      <w:docPartObj>
        <w:docPartGallery w:val="Page Numbers (Bottom of Page)"/>
        <w:docPartUnique/>
      </w:docPartObj>
    </w:sdtPr>
    <w:sdtEndPr>
      <w:rPr>
        <w:color w:val="7F7F7F" w:themeColor="background1" w:themeShade="7F"/>
        <w:spacing w:val="60"/>
      </w:rPr>
    </w:sdtEndPr>
    <w:sdtContent>
      <w:p w:rsidR="00292A86" w:rsidRPr="005E6494" w:rsidRDefault="00292A86" w:rsidP="005E6494">
        <w:pPr>
          <w:pStyle w:val="Footer"/>
          <w:pBdr>
            <w:top w:val="single" w:sz="4" w:space="1" w:color="D9D9D9" w:themeColor="background1" w:themeShade="D9"/>
          </w:pBdr>
          <w:rPr>
            <w:rFonts w:asciiTheme="majorHAnsi" w:hAnsiTheme="majorHAnsi"/>
            <w:b/>
            <w:bCs/>
          </w:rPr>
        </w:pPr>
        <w:r w:rsidRPr="005E6494">
          <w:rPr>
            <w:rFonts w:asciiTheme="majorHAnsi" w:hAnsiTheme="majorHAnsi"/>
          </w:rPr>
          <w:fldChar w:fldCharType="begin"/>
        </w:r>
        <w:r w:rsidRPr="005E6494">
          <w:rPr>
            <w:rFonts w:asciiTheme="majorHAnsi" w:hAnsiTheme="majorHAnsi"/>
          </w:rPr>
          <w:instrText xml:space="preserve"> PAGE   \* MERGEFORMAT </w:instrText>
        </w:r>
        <w:r w:rsidRPr="005E6494">
          <w:rPr>
            <w:rFonts w:asciiTheme="majorHAnsi" w:hAnsiTheme="majorHAnsi"/>
          </w:rPr>
          <w:fldChar w:fldCharType="separate"/>
        </w:r>
        <w:r w:rsidR="00D06317" w:rsidRPr="00D06317">
          <w:rPr>
            <w:rFonts w:asciiTheme="majorHAnsi" w:hAnsiTheme="majorHAnsi"/>
            <w:b/>
            <w:bCs/>
            <w:noProof/>
          </w:rPr>
          <w:t>11</w:t>
        </w:r>
        <w:r w:rsidRPr="005E6494">
          <w:rPr>
            <w:rFonts w:asciiTheme="majorHAnsi" w:hAnsiTheme="majorHAnsi"/>
            <w:b/>
            <w:bCs/>
            <w:noProof/>
          </w:rPr>
          <w:fldChar w:fldCharType="end"/>
        </w:r>
        <w:r w:rsidRPr="005E6494">
          <w:rPr>
            <w:rFonts w:asciiTheme="majorHAnsi" w:hAnsiTheme="majorHAnsi"/>
            <w:b/>
            <w:bCs/>
          </w:rPr>
          <w:t xml:space="preserve"> | </w:t>
        </w:r>
        <w:r w:rsidRPr="005E6494">
          <w:rPr>
            <w:rFonts w:asciiTheme="majorHAnsi" w:hAnsiTheme="majorHAnsi"/>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A86" w:rsidRDefault="00292A86" w:rsidP="00860E86">
      <w:r>
        <w:separator/>
      </w:r>
    </w:p>
  </w:footnote>
  <w:footnote w:type="continuationSeparator" w:id="0">
    <w:p w:rsidR="00292A86" w:rsidRDefault="00292A86" w:rsidP="00860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86" w:rsidRDefault="00292A86">
    <w:pPr>
      <w:pStyle w:val="Header"/>
    </w:pPr>
    <w:r>
      <w:rPr>
        <w:noProof/>
        <w:lang w:eastAsia="en-AU"/>
      </w:rPr>
      <w:drawing>
        <wp:anchor distT="0" distB="0" distL="114300" distR="114300" simplePos="0" relativeHeight="251659264" behindDoc="1" locked="0" layoutInCell="1" allowOverlap="1" wp14:anchorId="324095C9" wp14:editId="72BF04E0">
          <wp:simplePos x="0" y="0"/>
          <wp:positionH relativeFrom="page">
            <wp:posOffset>15240</wp:posOffset>
          </wp:positionH>
          <wp:positionV relativeFrom="page">
            <wp:posOffset>11430</wp:posOffset>
          </wp:positionV>
          <wp:extent cx="7639050" cy="10801985"/>
          <wp:effectExtent l="0" t="0" r="0" b="0"/>
          <wp:wrapNone/>
          <wp:docPr id="15" name="Picture 15" descr="A4 cover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cover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801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2212"/>
      <w:gridCol w:w="7426"/>
    </w:tblGrid>
    <w:tr w:rsidR="00292A86" w:rsidRPr="00EC7A56" w:rsidTr="005E6494">
      <w:trPr>
        <w:trHeight w:val="986"/>
      </w:trPr>
      <w:tc>
        <w:tcPr>
          <w:tcW w:w="2235" w:type="dxa"/>
          <w:tcBorders>
            <w:bottom w:val="nil"/>
          </w:tcBorders>
          <w:shd w:val="clear" w:color="auto" w:fill="auto"/>
        </w:tcPr>
        <w:p w:rsidR="00292A86" w:rsidRPr="00752FF5" w:rsidRDefault="00292A86" w:rsidP="00860E86">
          <w:pPr>
            <w:pStyle w:val="Header"/>
            <w:rPr>
              <w:sz w:val="24"/>
              <w:szCs w:val="8"/>
            </w:rPr>
          </w:pPr>
          <w:r w:rsidRPr="009F0519">
            <w:rPr>
              <w:noProof/>
              <w:lang w:eastAsia="en-AU"/>
            </w:rPr>
            <w:drawing>
              <wp:inline distT="0" distB="0" distL="0" distR="0" wp14:anchorId="059E298C" wp14:editId="1FACA372">
                <wp:extent cx="1151890"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54990"/>
                        </a:xfrm>
                        <a:prstGeom prst="rect">
                          <a:avLst/>
                        </a:prstGeom>
                        <a:noFill/>
                        <a:ln>
                          <a:noFill/>
                        </a:ln>
                      </pic:spPr>
                    </pic:pic>
                  </a:graphicData>
                </a:graphic>
              </wp:inline>
            </w:drawing>
          </w:r>
        </w:p>
      </w:tc>
      <w:tc>
        <w:tcPr>
          <w:tcW w:w="8179" w:type="dxa"/>
          <w:tcBorders>
            <w:bottom w:val="nil"/>
          </w:tcBorders>
          <w:shd w:val="clear" w:color="auto" w:fill="auto"/>
        </w:tcPr>
        <w:p w:rsidR="00292A86" w:rsidRPr="005E6494" w:rsidRDefault="00292A86" w:rsidP="005E6494">
          <w:pPr>
            <w:jc w:val="right"/>
            <w:rPr>
              <w:rFonts w:asciiTheme="majorHAnsi" w:hAnsiTheme="majorHAnsi" w:cs="Tahoma"/>
              <w:szCs w:val="20"/>
            </w:rPr>
          </w:pPr>
          <w:r w:rsidRPr="005E6494">
            <w:rPr>
              <w:rFonts w:asciiTheme="majorHAnsi" w:hAnsiTheme="majorHAnsi" w:cs="Tahoma"/>
              <w:szCs w:val="20"/>
            </w:rPr>
            <w:t>Rights and Obligations of Current and Potential Blue/Exemption Card Holders Guide</w:t>
          </w:r>
        </w:p>
      </w:tc>
    </w:tr>
  </w:tbl>
  <w:p w:rsidR="00292A86" w:rsidRPr="00860E86" w:rsidRDefault="00292A86" w:rsidP="00860E86">
    <w:pPr>
      <w:pStyle w:val="Header"/>
      <w:rPr>
        <w:rFonts w:cs="Tahoma"/>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01" w:type="dxa"/>
      <w:tblBorders>
        <w:bottom w:val="single" w:sz="4" w:space="0" w:color="auto"/>
      </w:tblBorders>
      <w:tblLook w:val="04A0" w:firstRow="1" w:lastRow="0" w:firstColumn="1" w:lastColumn="0" w:noHBand="0" w:noVBand="1"/>
    </w:tblPr>
    <w:tblGrid>
      <w:gridCol w:w="2235"/>
      <w:gridCol w:w="12366"/>
    </w:tblGrid>
    <w:tr w:rsidR="00292A86" w:rsidRPr="00EC7A56" w:rsidTr="00B27C7E">
      <w:trPr>
        <w:trHeight w:val="986"/>
      </w:trPr>
      <w:tc>
        <w:tcPr>
          <w:tcW w:w="2235" w:type="dxa"/>
          <w:tcBorders>
            <w:bottom w:val="nil"/>
          </w:tcBorders>
          <w:shd w:val="clear" w:color="auto" w:fill="auto"/>
        </w:tcPr>
        <w:p w:rsidR="00292A86" w:rsidRPr="00752FF5" w:rsidRDefault="00292A86" w:rsidP="00860E86">
          <w:pPr>
            <w:pStyle w:val="Header"/>
            <w:rPr>
              <w:sz w:val="24"/>
              <w:szCs w:val="8"/>
            </w:rPr>
          </w:pPr>
          <w:r w:rsidRPr="009F0519">
            <w:rPr>
              <w:noProof/>
              <w:lang w:eastAsia="en-AU"/>
            </w:rPr>
            <w:drawing>
              <wp:inline distT="0" distB="0" distL="0" distR="0" wp14:anchorId="2768B5BA" wp14:editId="77106760">
                <wp:extent cx="1151890"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54990"/>
                        </a:xfrm>
                        <a:prstGeom prst="rect">
                          <a:avLst/>
                        </a:prstGeom>
                        <a:noFill/>
                        <a:ln>
                          <a:noFill/>
                        </a:ln>
                      </pic:spPr>
                    </pic:pic>
                  </a:graphicData>
                </a:graphic>
              </wp:inline>
            </w:drawing>
          </w:r>
        </w:p>
      </w:tc>
      <w:tc>
        <w:tcPr>
          <w:tcW w:w="12366" w:type="dxa"/>
          <w:tcBorders>
            <w:bottom w:val="nil"/>
          </w:tcBorders>
          <w:shd w:val="clear" w:color="auto" w:fill="auto"/>
        </w:tcPr>
        <w:p w:rsidR="00292A86" w:rsidRPr="005E6494" w:rsidRDefault="00292A86" w:rsidP="005E6494">
          <w:pPr>
            <w:jc w:val="right"/>
            <w:rPr>
              <w:rFonts w:asciiTheme="majorHAnsi" w:hAnsiTheme="majorHAnsi" w:cs="Tahoma"/>
              <w:szCs w:val="20"/>
            </w:rPr>
          </w:pPr>
          <w:r w:rsidRPr="005E6494">
            <w:rPr>
              <w:rFonts w:asciiTheme="majorHAnsi" w:hAnsiTheme="majorHAnsi" w:cs="Tahoma"/>
              <w:szCs w:val="20"/>
            </w:rPr>
            <w:t>Rights and Obligations of Current and Potential Blue/Exemption Card Holders Guide</w:t>
          </w:r>
        </w:p>
      </w:tc>
    </w:tr>
  </w:tbl>
  <w:p w:rsidR="00292A86" w:rsidRDefault="00292A86" w:rsidP="00860E86">
    <w:pPr>
      <w:pStyle w:val="Header"/>
      <w:rPr>
        <w:rFonts w:cs="Tahoma"/>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0974"/>
    <w:multiLevelType w:val="hybridMultilevel"/>
    <w:tmpl w:val="BB1A7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1375B"/>
    <w:multiLevelType w:val="multilevel"/>
    <w:tmpl w:val="35FC8DA8"/>
    <w:lvl w:ilvl="0">
      <w:start w:val="1"/>
      <w:numFmt w:val="decimal"/>
      <w:pStyle w:val="PROH1"/>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F6F4234"/>
    <w:multiLevelType w:val="multilevel"/>
    <w:tmpl w:val="343E989C"/>
    <w:lvl w:ilvl="0">
      <w:start w:val="1"/>
      <w:numFmt w:val="decimal"/>
      <w:pStyle w:val="Bullet1PPTempla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83579F"/>
    <w:multiLevelType w:val="hybridMultilevel"/>
    <w:tmpl w:val="59EAC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6A1624"/>
    <w:multiLevelType w:val="multilevel"/>
    <w:tmpl w:val="392C9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A4992"/>
    <w:multiLevelType w:val="hybridMultilevel"/>
    <w:tmpl w:val="5BA2C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4073B5"/>
    <w:multiLevelType w:val="multilevel"/>
    <w:tmpl w:val="13D43416"/>
    <w:lvl w:ilvl="0">
      <w:start w:val="1"/>
      <w:numFmt w:val="decimal"/>
      <w:lvlText w:val="%1.0"/>
      <w:lvlJc w:val="left"/>
      <w:pPr>
        <w:ind w:left="567" w:hanging="567"/>
      </w:pPr>
      <w:rPr>
        <w:rFonts w:ascii="Tahoma" w:hAnsi="Tahoma" w:hint="default"/>
        <w:b/>
        <w:i w:val="0"/>
        <w:caps w:val="0"/>
        <w:strike w:val="0"/>
        <w:dstrike w:val="0"/>
        <w:vanish w:val="0"/>
        <w:spacing w:val="0"/>
        <w:kern w:val="0"/>
        <w:sz w:val="20"/>
        <w:vertAlign w:val="baseline"/>
      </w:rPr>
    </w:lvl>
    <w:lvl w:ilvl="1">
      <w:start w:val="1"/>
      <w:numFmt w:val="decimal"/>
      <w:pStyle w:val="Bullet2PPTemplate"/>
      <w:lvlText w:val="%2.1"/>
      <w:lvlJc w:val="left"/>
      <w:pPr>
        <w:ind w:left="567" w:firstLine="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443" w:hanging="180"/>
      </w:pPr>
      <w:rPr>
        <w:rFonts w:hint="default"/>
      </w:rPr>
    </w:lvl>
    <w:lvl w:ilvl="3">
      <w:start w:val="1"/>
      <w:numFmt w:val="decimal"/>
      <w:lvlText w:val="%4."/>
      <w:lvlJc w:val="left"/>
      <w:pPr>
        <w:ind w:left="3163" w:hanging="360"/>
      </w:pPr>
      <w:rPr>
        <w:rFonts w:hint="default"/>
      </w:rPr>
    </w:lvl>
    <w:lvl w:ilvl="4">
      <w:start w:val="1"/>
      <w:numFmt w:val="lowerLetter"/>
      <w:lvlText w:val="%5."/>
      <w:lvlJc w:val="left"/>
      <w:pPr>
        <w:ind w:left="3883" w:hanging="360"/>
      </w:pPr>
      <w:rPr>
        <w:rFonts w:hint="default"/>
      </w:rPr>
    </w:lvl>
    <w:lvl w:ilvl="5">
      <w:start w:val="1"/>
      <w:numFmt w:val="lowerRoman"/>
      <w:lvlText w:val="%6."/>
      <w:lvlJc w:val="right"/>
      <w:pPr>
        <w:ind w:left="4603" w:hanging="180"/>
      </w:pPr>
      <w:rPr>
        <w:rFonts w:hint="default"/>
      </w:rPr>
    </w:lvl>
    <w:lvl w:ilvl="6">
      <w:start w:val="1"/>
      <w:numFmt w:val="decimal"/>
      <w:lvlText w:val="%7."/>
      <w:lvlJc w:val="left"/>
      <w:pPr>
        <w:ind w:left="5323" w:hanging="360"/>
      </w:pPr>
      <w:rPr>
        <w:rFonts w:hint="default"/>
      </w:rPr>
    </w:lvl>
    <w:lvl w:ilvl="7">
      <w:start w:val="1"/>
      <w:numFmt w:val="lowerLetter"/>
      <w:lvlText w:val="%8."/>
      <w:lvlJc w:val="left"/>
      <w:pPr>
        <w:ind w:left="6043" w:hanging="360"/>
      </w:pPr>
      <w:rPr>
        <w:rFonts w:hint="default"/>
      </w:rPr>
    </w:lvl>
    <w:lvl w:ilvl="8">
      <w:start w:val="1"/>
      <w:numFmt w:val="lowerRoman"/>
      <w:lvlText w:val="%9."/>
      <w:lvlJc w:val="right"/>
      <w:pPr>
        <w:ind w:left="6763" w:hanging="180"/>
      </w:pPr>
      <w:rPr>
        <w:rFonts w:hint="default"/>
      </w:rPr>
    </w:lvl>
  </w:abstractNum>
  <w:abstractNum w:abstractNumId="7" w15:restartNumberingAfterBreak="0">
    <w:nsid w:val="3DC03CF0"/>
    <w:multiLevelType w:val="hybridMultilevel"/>
    <w:tmpl w:val="104C7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514CF0"/>
    <w:multiLevelType w:val="hybridMultilevel"/>
    <w:tmpl w:val="CB8EA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5E7204"/>
    <w:multiLevelType w:val="multilevel"/>
    <w:tmpl w:val="B4CC8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532AA"/>
    <w:multiLevelType w:val="hybridMultilevel"/>
    <w:tmpl w:val="2CD8A7A0"/>
    <w:lvl w:ilvl="0" w:tplc="5ADE77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71227A9"/>
    <w:multiLevelType w:val="hybridMultilevel"/>
    <w:tmpl w:val="7D28F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1107CDC"/>
    <w:multiLevelType w:val="multilevel"/>
    <w:tmpl w:val="C93C8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9B1193"/>
    <w:multiLevelType w:val="multilevel"/>
    <w:tmpl w:val="17160B9E"/>
    <w:lvl w:ilvl="0">
      <w:start w:val="1"/>
      <w:numFmt w:val="decimal"/>
      <w:lvlText w:val="5.1.%1"/>
      <w:lvlJc w:val="left"/>
      <w:pPr>
        <w:ind w:left="1276"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24C1A21"/>
    <w:multiLevelType w:val="multilevel"/>
    <w:tmpl w:val="120E1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6146E0"/>
    <w:multiLevelType w:val="hybridMultilevel"/>
    <w:tmpl w:val="78024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92025C"/>
    <w:multiLevelType w:val="hybridMultilevel"/>
    <w:tmpl w:val="6B8C4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
  </w:num>
  <w:num w:numId="4">
    <w:abstractNumId w:val="13"/>
  </w:num>
  <w:num w:numId="5">
    <w:abstractNumId w:val="0"/>
  </w:num>
  <w:num w:numId="6">
    <w:abstractNumId w:val="10"/>
  </w:num>
  <w:num w:numId="7">
    <w:abstractNumId w:val="7"/>
  </w:num>
  <w:num w:numId="8">
    <w:abstractNumId w:val="3"/>
  </w:num>
  <w:num w:numId="9">
    <w:abstractNumId w:val="11"/>
  </w:num>
  <w:num w:numId="10">
    <w:abstractNumId w:val="8"/>
  </w:num>
  <w:num w:numId="11">
    <w:abstractNumId w:val="16"/>
  </w:num>
  <w:num w:numId="12">
    <w:abstractNumId w:val="9"/>
  </w:num>
  <w:num w:numId="13">
    <w:abstractNumId w:val="12"/>
  </w:num>
  <w:num w:numId="14">
    <w:abstractNumId w:val="4"/>
  </w:num>
  <w:num w:numId="15">
    <w:abstractNumId w:val="5"/>
  </w:num>
  <w:num w:numId="16">
    <w:abstractNumId w:val="14"/>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86"/>
    <w:rsid w:val="00003919"/>
    <w:rsid w:val="00003C2C"/>
    <w:rsid w:val="0000491F"/>
    <w:rsid w:val="00015D7A"/>
    <w:rsid w:val="0002371A"/>
    <w:rsid w:val="00031CFC"/>
    <w:rsid w:val="000517C2"/>
    <w:rsid w:val="0007334B"/>
    <w:rsid w:val="00077343"/>
    <w:rsid w:val="000777C2"/>
    <w:rsid w:val="000A60C6"/>
    <w:rsid w:val="000C16D7"/>
    <w:rsid w:val="000F6989"/>
    <w:rsid w:val="001122AA"/>
    <w:rsid w:val="00113710"/>
    <w:rsid w:val="00140634"/>
    <w:rsid w:val="00141767"/>
    <w:rsid w:val="00163B22"/>
    <w:rsid w:val="00166989"/>
    <w:rsid w:val="0017094A"/>
    <w:rsid w:val="00170BEE"/>
    <w:rsid w:val="001770B4"/>
    <w:rsid w:val="001A38BE"/>
    <w:rsid w:val="001A6C41"/>
    <w:rsid w:val="001C0AC4"/>
    <w:rsid w:val="001C34B5"/>
    <w:rsid w:val="00206625"/>
    <w:rsid w:val="00212CD8"/>
    <w:rsid w:val="002279E4"/>
    <w:rsid w:val="00237BDE"/>
    <w:rsid w:val="00240840"/>
    <w:rsid w:val="00263588"/>
    <w:rsid w:val="00267228"/>
    <w:rsid w:val="00276D5E"/>
    <w:rsid w:val="00292A86"/>
    <w:rsid w:val="002A02AD"/>
    <w:rsid w:val="002C34FE"/>
    <w:rsid w:val="002C5643"/>
    <w:rsid w:val="002C6133"/>
    <w:rsid w:val="002C721F"/>
    <w:rsid w:val="002D1665"/>
    <w:rsid w:val="002D52DE"/>
    <w:rsid w:val="003027B0"/>
    <w:rsid w:val="0033440A"/>
    <w:rsid w:val="0033515C"/>
    <w:rsid w:val="00335706"/>
    <w:rsid w:val="00343208"/>
    <w:rsid w:val="00343A02"/>
    <w:rsid w:val="003504E7"/>
    <w:rsid w:val="0035306D"/>
    <w:rsid w:val="00355355"/>
    <w:rsid w:val="0035540C"/>
    <w:rsid w:val="00363C09"/>
    <w:rsid w:val="00367018"/>
    <w:rsid w:val="00370695"/>
    <w:rsid w:val="00381E3A"/>
    <w:rsid w:val="0038565B"/>
    <w:rsid w:val="00391DAA"/>
    <w:rsid w:val="003A6C16"/>
    <w:rsid w:val="003B57F8"/>
    <w:rsid w:val="003C059E"/>
    <w:rsid w:val="003D5480"/>
    <w:rsid w:val="003E12FB"/>
    <w:rsid w:val="003E1405"/>
    <w:rsid w:val="003F13C2"/>
    <w:rsid w:val="003F55EF"/>
    <w:rsid w:val="0041570E"/>
    <w:rsid w:val="00441B1C"/>
    <w:rsid w:val="00467044"/>
    <w:rsid w:val="00483D3A"/>
    <w:rsid w:val="004843DD"/>
    <w:rsid w:val="004864CB"/>
    <w:rsid w:val="004B2674"/>
    <w:rsid w:val="004B560A"/>
    <w:rsid w:val="00500D00"/>
    <w:rsid w:val="0052331C"/>
    <w:rsid w:val="00533C60"/>
    <w:rsid w:val="0054180A"/>
    <w:rsid w:val="0054614F"/>
    <w:rsid w:val="00553F99"/>
    <w:rsid w:val="00557388"/>
    <w:rsid w:val="00561549"/>
    <w:rsid w:val="00564825"/>
    <w:rsid w:val="00581A4F"/>
    <w:rsid w:val="005956DA"/>
    <w:rsid w:val="005A436F"/>
    <w:rsid w:val="005B3A10"/>
    <w:rsid w:val="005B3B0A"/>
    <w:rsid w:val="005C5086"/>
    <w:rsid w:val="005E6494"/>
    <w:rsid w:val="0062336D"/>
    <w:rsid w:val="00640E8E"/>
    <w:rsid w:val="0065173C"/>
    <w:rsid w:val="00656F4D"/>
    <w:rsid w:val="00662DFB"/>
    <w:rsid w:val="00673E1E"/>
    <w:rsid w:val="00677DB5"/>
    <w:rsid w:val="00684776"/>
    <w:rsid w:val="006916B2"/>
    <w:rsid w:val="00695BF1"/>
    <w:rsid w:val="006C260A"/>
    <w:rsid w:val="006E0AE6"/>
    <w:rsid w:val="006F3E6E"/>
    <w:rsid w:val="00712A26"/>
    <w:rsid w:val="0071576D"/>
    <w:rsid w:val="00737445"/>
    <w:rsid w:val="00743307"/>
    <w:rsid w:val="00751C64"/>
    <w:rsid w:val="00772F0B"/>
    <w:rsid w:val="00777D5B"/>
    <w:rsid w:val="00786611"/>
    <w:rsid w:val="007923BC"/>
    <w:rsid w:val="007A625A"/>
    <w:rsid w:val="007B175C"/>
    <w:rsid w:val="007C57D8"/>
    <w:rsid w:val="007D18BD"/>
    <w:rsid w:val="007D24FD"/>
    <w:rsid w:val="007D297E"/>
    <w:rsid w:val="007D6033"/>
    <w:rsid w:val="007E455E"/>
    <w:rsid w:val="007E5211"/>
    <w:rsid w:val="007F7602"/>
    <w:rsid w:val="00802FF4"/>
    <w:rsid w:val="008267AD"/>
    <w:rsid w:val="00851F31"/>
    <w:rsid w:val="0085738F"/>
    <w:rsid w:val="00860511"/>
    <w:rsid w:val="00860E86"/>
    <w:rsid w:val="00871FF4"/>
    <w:rsid w:val="00882875"/>
    <w:rsid w:val="008A0E77"/>
    <w:rsid w:val="008D1964"/>
    <w:rsid w:val="008E07B3"/>
    <w:rsid w:val="00904496"/>
    <w:rsid w:val="00916E5C"/>
    <w:rsid w:val="00920DCB"/>
    <w:rsid w:val="009520F1"/>
    <w:rsid w:val="009568E3"/>
    <w:rsid w:val="0097454E"/>
    <w:rsid w:val="00985516"/>
    <w:rsid w:val="009B2BEF"/>
    <w:rsid w:val="009F153B"/>
    <w:rsid w:val="009F618E"/>
    <w:rsid w:val="00A01503"/>
    <w:rsid w:val="00A059EA"/>
    <w:rsid w:val="00A35D56"/>
    <w:rsid w:val="00A70FD7"/>
    <w:rsid w:val="00A83CB2"/>
    <w:rsid w:val="00A863DA"/>
    <w:rsid w:val="00A931B0"/>
    <w:rsid w:val="00A9681A"/>
    <w:rsid w:val="00AA1E97"/>
    <w:rsid w:val="00AB6186"/>
    <w:rsid w:val="00AF0678"/>
    <w:rsid w:val="00AF16FB"/>
    <w:rsid w:val="00B27C7E"/>
    <w:rsid w:val="00B405EF"/>
    <w:rsid w:val="00B456D9"/>
    <w:rsid w:val="00B5041E"/>
    <w:rsid w:val="00B5347F"/>
    <w:rsid w:val="00B56475"/>
    <w:rsid w:val="00B64D02"/>
    <w:rsid w:val="00B76FB0"/>
    <w:rsid w:val="00B90599"/>
    <w:rsid w:val="00B95872"/>
    <w:rsid w:val="00BC51BC"/>
    <w:rsid w:val="00BE611E"/>
    <w:rsid w:val="00BF03F5"/>
    <w:rsid w:val="00BF0B96"/>
    <w:rsid w:val="00C004D5"/>
    <w:rsid w:val="00C0305E"/>
    <w:rsid w:val="00C07F5E"/>
    <w:rsid w:val="00C20DF3"/>
    <w:rsid w:val="00C31D32"/>
    <w:rsid w:val="00C70B26"/>
    <w:rsid w:val="00C745FF"/>
    <w:rsid w:val="00C95E50"/>
    <w:rsid w:val="00CA566A"/>
    <w:rsid w:val="00CB08C3"/>
    <w:rsid w:val="00CB1428"/>
    <w:rsid w:val="00CE4424"/>
    <w:rsid w:val="00D06317"/>
    <w:rsid w:val="00D0728E"/>
    <w:rsid w:val="00D13665"/>
    <w:rsid w:val="00D165E7"/>
    <w:rsid w:val="00D230B8"/>
    <w:rsid w:val="00D362D8"/>
    <w:rsid w:val="00D53599"/>
    <w:rsid w:val="00D8472D"/>
    <w:rsid w:val="00DB11E2"/>
    <w:rsid w:val="00DB3ED3"/>
    <w:rsid w:val="00DC7A29"/>
    <w:rsid w:val="00DF7A87"/>
    <w:rsid w:val="00E00D9C"/>
    <w:rsid w:val="00E068AC"/>
    <w:rsid w:val="00E139A7"/>
    <w:rsid w:val="00E147A5"/>
    <w:rsid w:val="00E177CF"/>
    <w:rsid w:val="00E4411A"/>
    <w:rsid w:val="00E54E46"/>
    <w:rsid w:val="00E9231E"/>
    <w:rsid w:val="00EA7B2B"/>
    <w:rsid w:val="00EF478B"/>
    <w:rsid w:val="00F03EFD"/>
    <w:rsid w:val="00F106D4"/>
    <w:rsid w:val="00F12DCC"/>
    <w:rsid w:val="00F147C6"/>
    <w:rsid w:val="00F15AF8"/>
    <w:rsid w:val="00F43CB0"/>
    <w:rsid w:val="00F57490"/>
    <w:rsid w:val="00F726A5"/>
    <w:rsid w:val="00F85C45"/>
    <w:rsid w:val="00FA4F91"/>
    <w:rsid w:val="00FB0236"/>
    <w:rsid w:val="00FC07DA"/>
    <w:rsid w:val="00FD288C"/>
    <w:rsid w:val="00FE0DFD"/>
    <w:rsid w:val="00FE4707"/>
    <w:rsid w:val="00FE4740"/>
    <w:rsid w:val="00FE608F"/>
    <w:rsid w:val="00FF3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1A67A8E6-6740-4432-BC97-402C2C48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AA"/>
    <w:pPr>
      <w:spacing w:after="0" w:line="240" w:lineRule="auto"/>
      <w:jc w:val="both"/>
    </w:pPr>
    <w:rPr>
      <w:rFonts w:ascii="Tahoma" w:hAnsi="Tahoma"/>
      <w:sz w:val="20"/>
    </w:rPr>
  </w:style>
  <w:style w:type="paragraph" w:styleId="Heading1">
    <w:name w:val="heading 1"/>
    <w:basedOn w:val="Normal"/>
    <w:next w:val="Normal"/>
    <w:link w:val="Heading1Char"/>
    <w:uiPriority w:val="9"/>
    <w:qFormat/>
    <w:rsid w:val="00564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48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6482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PPTemplate">
    <w:name w:val="H1: P&amp;P Template"/>
    <w:next w:val="BodyPPTemplate"/>
    <w:link w:val="H1PPTemplateChar"/>
    <w:autoRedefine/>
    <w:qFormat/>
    <w:rsid w:val="00673E1E"/>
    <w:pPr>
      <w:spacing w:after="120" w:line="240" w:lineRule="auto"/>
    </w:pPr>
    <w:rPr>
      <w:rFonts w:ascii="Tahoma" w:eastAsia="Times New Roman" w:hAnsi="Tahoma" w:cs="Arial"/>
      <w:b/>
      <w:bCs/>
      <w:color w:val="000000" w:themeColor="text1"/>
      <w:kern w:val="32"/>
      <w:sz w:val="24"/>
      <w:szCs w:val="32"/>
    </w:rPr>
  </w:style>
  <w:style w:type="character" w:customStyle="1" w:styleId="H1PPTemplateChar">
    <w:name w:val="H1: P&amp;P Template Char"/>
    <w:basedOn w:val="DefaultParagraphFont"/>
    <w:link w:val="H1PPTemplate"/>
    <w:rsid w:val="00673E1E"/>
    <w:rPr>
      <w:rFonts w:ascii="Tahoma" w:eastAsia="Times New Roman" w:hAnsi="Tahoma" w:cs="Arial"/>
      <w:b/>
      <w:bCs/>
      <w:color w:val="000000" w:themeColor="text1"/>
      <w:kern w:val="32"/>
      <w:sz w:val="24"/>
      <w:szCs w:val="32"/>
    </w:rPr>
  </w:style>
  <w:style w:type="paragraph" w:customStyle="1" w:styleId="BodyPPTemplate">
    <w:name w:val="Body: P&amp;P Template"/>
    <w:link w:val="BodyPPTemplateChar"/>
    <w:qFormat/>
    <w:rsid w:val="00673E1E"/>
    <w:pPr>
      <w:keepLines/>
      <w:spacing w:after="0"/>
      <w:jc w:val="both"/>
    </w:pPr>
    <w:rPr>
      <w:rFonts w:ascii="Tahoma" w:eastAsia="Times New Roman" w:hAnsi="Tahoma" w:cs="Arial"/>
      <w:sz w:val="20"/>
      <w:szCs w:val="20"/>
    </w:rPr>
  </w:style>
  <w:style w:type="character" w:customStyle="1" w:styleId="BodyPPTemplateChar">
    <w:name w:val="Body: P&amp;P Template Char"/>
    <w:basedOn w:val="DefaultParagraphFont"/>
    <w:link w:val="BodyPPTemplate"/>
    <w:rsid w:val="00673E1E"/>
    <w:rPr>
      <w:rFonts w:ascii="Tahoma" w:eastAsia="Times New Roman" w:hAnsi="Tahoma" w:cs="Arial"/>
      <w:sz w:val="20"/>
      <w:szCs w:val="20"/>
    </w:rPr>
  </w:style>
  <w:style w:type="paragraph" w:customStyle="1" w:styleId="Bullet1PPTemplate">
    <w:name w:val="Bullet 1: P&amp;P Template"/>
    <w:basedOn w:val="BodyTextIndent"/>
    <w:next w:val="BodyPPTemplate"/>
    <w:link w:val="Bullet1PPTemplateChar"/>
    <w:autoRedefine/>
    <w:qFormat/>
    <w:rsid w:val="00673E1E"/>
    <w:pPr>
      <w:keepLines/>
      <w:numPr>
        <w:numId w:val="2"/>
      </w:numPr>
      <w:spacing w:after="40"/>
      <w:ind w:left="567" w:hanging="567"/>
    </w:pPr>
    <w:rPr>
      <w:rFonts w:eastAsia="Times New Roman" w:cs="Tahoma"/>
      <w:b/>
      <w:szCs w:val="20"/>
    </w:rPr>
  </w:style>
  <w:style w:type="character" w:customStyle="1" w:styleId="Bullet1PPTemplateChar">
    <w:name w:val="Bullet 1: P&amp;P Template Char"/>
    <w:basedOn w:val="BodyTextIndentChar"/>
    <w:link w:val="Bullet1PPTemplate"/>
    <w:rsid w:val="00673E1E"/>
    <w:rPr>
      <w:rFonts w:ascii="Tahoma" w:eastAsia="Times New Roman" w:hAnsi="Tahoma" w:cs="Tahoma"/>
      <w:b/>
      <w:sz w:val="20"/>
      <w:szCs w:val="20"/>
    </w:rPr>
  </w:style>
  <w:style w:type="paragraph" w:styleId="BodyTextIndent">
    <w:name w:val="Body Text Indent"/>
    <w:basedOn w:val="Normal"/>
    <w:link w:val="BodyTextIndentChar"/>
    <w:uiPriority w:val="99"/>
    <w:semiHidden/>
    <w:unhideWhenUsed/>
    <w:rsid w:val="00673E1E"/>
    <w:pPr>
      <w:spacing w:after="120"/>
      <w:ind w:left="283"/>
    </w:pPr>
  </w:style>
  <w:style w:type="character" w:customStyle="1" w:styleId="BodyTextIndentChar">
    <w:name w:val="Body Text Indent Char"/>
    <w:basedOn w:val="DefaultParagraphFont"/>
    <w:link w:val="BodyTextIndent"/>
    <w:uiPriority w:val="99"/>
    <w:semiHidden/>
    <w:rsid w:val="00673E1E"/>
  </w:style>
  <w:style w:type="paragraph" w:customStyle="1" w:styleId="Bullet2PPTemplate">
    <w:name w:val="Bullet 2: P&amp;P Template"/>
    <w:next w:val="BodyTextIndent"/>
    <w:link w:val="Bullet2PPTemplateChar"/>
    <w:autoRedefine/>
    <w:qFormat/>
    <w:rsid w:val="00673E1E"/>
    <w:pPr>
      <w:keepLines/>
      <w:numPr>
        <w:ilvl w:val="1"/>
        <w:numId w:val="1"/>
      </w:numPr>
      <w:spacing w:after="0"/>
      <w:jc w:val="both"/>
    </w:pPr>
    <w:rPr>
      <w:rFonts w:ascii="Tahoma" w:eastAsia="Times New Roman" w:hAnsi="Tahoma" w:cs="Tahoma"/>
      <w:i/>
      <w:sz w:val="20"/>
    </w:rPr>
  </w:style>
  <w:style w:type="character" w:customStyle="1" w:styleId="Bullet2PPTemplateChar">
    <w:name w:val="Bullet 2: P&amp;P Template Char"/>
    <w:basedOn w:val="BodyTextIndentChar"/>
    <w:link w:val="Bullet2PPTemplate"/>
    <w:rsid w:val="00673E1E"/>
    <w:rPr>
      <w:rFonts w:ascii="Tahoma" w:eastAsia="Times New Roman" w:hAnsi="Tahoma" w:cs="Tahoma"/>
      <w:i/>
      <w:sz w:val="20"/>
    </w:rPr>
  </w:style>
  <w:style w:type="paragraph" w:customStyle="1" w:styleId="Bullet2BodyPPTemplate">
    <w:name w:val="Bullet 2 Body: P&amp;P Template"/>
    <w:basedOn w:val="BodyTextIndent"/>
    <w:link w:val="Bullet2BodyPPTemplateChar"/>
    <w:autoRedefine/>
    <w:qFormat/>
    <w:rsid w:val="00673E1E"/>
    <w:pPr>
      <w:keepLines/>
      <w:spacing w:after="0"/>
      <w:ind w:left="1418"/>
    </w:pPr>
    <w:rPr>
      <w:rFonts w:eastAsia="Times New Roman" w:cs="Tahoma"/>
      <w:szCs w:val="20"/>
    </w:rPr>
  </w:style>
  <w:style w:type="character" w:customStyle="1" w:styleId="Bullet2BodyPPTemplateChar">
    <w:name w:val="Bullet 2 Body: P&amp;P Template Char"/>
    <w:basedOn w:val="BodyTextIndentChar"/>
    <w:link w:val="Bullet2BodyPPTemplate"/>
    <w:rsid w:val="00673E1E"/>
    <w:rPr>
      <w:rFonts w:ascii="Tahoma" w:eastAsia="Times New Roman" w:hAnsi="Tahoma" w:cs="Tahoma"/>
      <w:sz w:val="20"/>
      <w:szCs w:val="20"/>
    </w:rPr>
  </w:style>
  <w:style w:type="paragraph" w:styleId="Header">
    <w:name w:val="header"/>
    <w:basedOn w:val="Normal"/>
    <w:link w:val="HeaderChar"/>
    <w:uiPriority w:val="99"/>
    <w:unhideWhenUsed/>
    <w:rsid w:val="00860E86"/>
    <w:pPr>
      <w:tabs>
        <w:tab w:val="center" w:pos="4513"/>
        <w:tab w:val="right" w:pos="9026"/>
      </w:tabs>
    </w:pPr>
  </w:style>
  <w:style w:type="character" w:customStyle="1" w:styleId="HeaderChar">
    <w:name w:val="Header Char"/>
    <w:basedOn w:val="DefaultParagraphFont"/>
    <w:link w:val="Header"/>
    <w:uiPriority w:val="99"/>
    <w:rsid w:val="00860E86"/>
  </w:style>
  <w:style w:type="paragraph" w:styleId="Footer">
    <w:name w:val="footer"/>
    <w:basedOn w:val="Normal"/>
    <w:link w:val="FooterChar"/>
    <w:uiPriority w:val="99"/>
    <w:unhideWhenUsed/>
    <w:rsid w:val="00860E86"/>
    <w:pPr>
      <w:tabs>
        <w:tab w:val="center" w:pos="4513"/>
        <w:tab w:val="right" w:pos="9026"/>
      </w:tabs>
    </w:pPr>
  </w:style>
  <w:style w:type="character" w:customStyle="1" w:styleId="FooterChar">
    <w:name w:val="Footer Char"/>
    <w:basedOn w:val="DefaultParagraphFont"/>
    <w:link w:val="Footer"/>
    <w:uiPriority w:val="99"/>
    <w:rsid w:val="00860E86"/>
  </w:style>
  <w:style w:type="table" w:styleId="TableGrid">
    <w:name w:val="Table Grid"/>
    <w:basedOn w:val="TableNormal"/>
    <w:uiPriority w:val="39"/>
    <w:rsid w:val="0086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E86"/>
    <w:pPr>
      <w:ind w:left="720"/>
      <w:contextualSpacing/>
    </w:pPr>
  </w:style>
  <w:style w:type="paragraph" w:customStyle="1" w:styleId="PROH1">
    <w:name w:val="PRO H1"/>
    <w:basedOn w:val="ListParagraph"/>
    <w:link w:val="PROH1Char"/>
    <w:autoRedefine/>
    <w:qFormat/>
    <w:rsid w:val="005E6494"/>
    <w:pPr>
      <w:numPr>
        <w:numId w:val="3"/>
      </w:numPr>
      <w:spacing w:after="60"/>
    </w:pPr>
    <w:rPr>
      <w:rFonts w:asciiTheme="majorHAnsi" w:hAnsiTheme="majorHAnsi" w:cs="Tahoma"/>
      <w:b/>
      <w:spacing w:val="30"/>
      <w:sz w:val="24"/>
      <w:szCs w:val="28"/>
    </w:rPr>
  </w:style>
  <w:style w:type="character" w:customStyle="1" w:styleId="PROH1Char">
    <w:name w:val="PRO H1 Char"/>
    <w:basedOn w:val="DefaultParagraphFont"/>
    <w:link w:val="PROH1"/>
    <w:rsid w:val="005E6494"/>
    <w:rPr>
      <w:rFonts w:asciiTheme="majorHAnsi" w:hAnsiTheme="majorHAnsi" w:cs="Tahoma"/>
      <w:b/>
      <w:spacing w:val="30"/>
      <w:sz w:val="24"/>
      <w:szCs w:val="28"/>
    </w:rPr>
  </w:style>
  <w:style w:type="character" w:customStyle="1" w:styleId="Heading1Char">
    <w:name w:val="Heading 1 Char"/>
    <w:basedOn w:val="DefaultParagraphFont"/>
    <w:link w:val="Heading1"/>
    <w:uiPriority w:val="9"/>
    <w:rsid w:val="00564825"/>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13710"/>
    <w:pPr>
      <w:tabs>
        <w:tab w:val="left" w:pos="426"/>
        <w:tab w:val="right" w:leader="dot" w:pos="9628"/>
      </w:tabs>
      <w:spacing w:before="240" w:after="120"/>
    </w:pPr>
  </w:style>
  <w:style w:type="character" w:customStyle="1" w:styleId="Heading2Char">
    <w:name w:val="Heading 2 Char"/>
    <w:basedOn w:val="DefaultParagraphFont"/>
    <w:link w:val="Heading2"/>
    <w:uiPriority w:val="9"/>
    <w:rsid w:val="0056482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6482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64825"/>
    <w:rPr>
      <w:color w:val="0563C1" w:themeColor="hyperlink"/>
      <w:u w:val="single"/>
    </w:rPr>
  </w:style>
  <w:style w:type="paragraph" w:styleId="BalloonText">
    <w:name w:val="Balloon Text"/>
    <w:basedOn w:val="Normal"/>
    <w:link w:val="BalloonTextChar"/>
    <w:uiPriority w:val="99"/>
    <w:semiHidden/>
    <w:unhideWhenUsed/>
    <w:rsid w:val="00EA7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B2B"/>
    <w:rPr>
      <w:rFonts w:ascii="Segoe UI" w:hAnsi="Segoe UI" w:cs="Segoe UI"/>
      <w:sz w:val="18"/>
      <w:szCs w:val="18"/>
    </w:rPr>
  </w:style>
  <w:style w:type="paragraph" w:customStyle="1" w:styleId="PROH2">
    <w:name w:val="PRO H2"/>
    <w:basedOn w:val="ListParagraph"/>
    <w:link w:val="PROH2Char"/>
    <w:autoRedefine/>
    <w:qFormat/>
    <w:rsid w:val="003504E7"/>
    <w:pPr>
      <w:spacing w:after="60"/>
      <w:ind w:left="0"/>
    </w:pPr>
    <w:rPr>
      <w:rFonts w:asciiTheme="majorHAnsi" w:hAnsiTheme="majorHAnsi" w:cs="Tahoma"/>
      <w:b/>
      <w:spacing w:val="30"/>
      <w:sz w:val="24"/>
      <w:szCs w:val="24"/>
    </w:rPr>
  </w:style>
  <w:style w:type="character" w:customStyle="1" w:styleId="PROH2Char">
    <w:name w:val="PRO H2 Char"/>
    <w:basedOn w:val="DefaultParagraphFont"/>
    <w:link w:val="PROH2"/>
    <w:rsid w:val="003504E7"/>
    <w:rPr>
      <w:rFonts w:asciiTheme="majorHAnsi" w:hAnsiTheme="majorHAnsi" w:cs="Tahoma"/>
      <w:b/>
      <w:spacing w:val="30"/>
      <w:sz w:val="24"/>
      <w:szCs w:val="24"/>
    </w:rPr>
  </w:style>
  <w:style w:type="paragraph" w:styleId="TOC2">
    <w:name w:val="toc 2"/>
    <w:basedOn w:val="Normal"/>
    <w:next w:val="Normal"/>
    <w:autoRedefine/>
    <w:uiPriority w:val="39"/>
    <w:unhideWhenUsed/>
    <w:rsid w:val="00113710"/>
    <w:pPr>
      <w:tabs>
        <w:tab w:val="left" w:pos="993"/>
        <w:tab w:val="right" w:leader="dot" w:pos="9628"/>
      </w:tabs>
      <w:spacing w:before="120" w:after="120"/>
      <w:ind w:left="425"/>
    </w:pPr>
  </w:style>
  <w:style w:type="paragraph" w:styleId="BodyText">
    <w:name w:val="Body Text"/>
    <w:basedOn w:val="Normal"/>
    <w:link w:val="BodyTextChar"/>
    <w:uiPriority w:val="99"/>
    <w:semiHidden/>
    <w:unhideWhenUsed/>
    <w:rsid w:val="00500D00"/>
    <w:pPr>
      <w:spacing w:after="120"/>
    </w:pPr>
  </w:style>
  <w:style w:type="character" w:customStyle="1" w:styleId="BodyTextChar">
    <w:name w:val="Body Text Char"/>
    <w:basedOn w:val="DefaultParagraphFont"/>
    <w:link w:val="BodyText"/>
    <w:uiPriority w:val="99"/>
    <w:semiHidden/>
    <w:rsid w:val="00500D00"/>
    <w:rPr>
      <w:rFonts w:ascii="Tahoma" w:hAnsi="Tahoma"/>
      <w:sz w:val="20"/>
    </w:rPr>
  </w:style>
  <w:style w:type="paragraph" w:customStyle="1" w:styleId="PROH3">
    <w:name w:val="PRO H3"/>
    <w:basedOn w:val="Normal"/>
    <w:link w:val="PROH3Char"/>
    <w:autoRedefine/>
    <w:qFormat/>
    <w:rsid w:val="00DF7A87"/>
    <w:pPr>
      <w:ind w:left="567" w:hanging="567"/>
    </w:pPr>
    <w:rPr>
      <w:rFonts w:asciiTheme="majorHAnsi" w:hAnsiTheme="majorHAnsi" w:cs="Tahoma"/>
      <w:b/>
    </w:rPr>
  </w:style>
  <w:style w:type="paragraph" w:styleId="TOC3">
    <w:name w:val="toc 3"/>
    <w:basedOn w:val="Normal"/>
    <w:next w:val="Normal"/>
    <w:autoRedefine/>
    <w:uiPriority w:val="39"/>
    <w:unhideWhenUsed/>
    <w:rsid w:val="00367018"/>
    <w:pPr>
      <w:tabs>
        <w:tab w:val="left" w:pos="1701"/>
        <w:tab w:val="right" w:leader="dot" w:pos="9628"/>
      </w:tabs>
      <w:spacing w:after="100"/>
      <w:ind w:left="993"/>
    </w:pPr>
  </w:style>
  <w:style w:type="character" w:customStyle="1" w:styleId="PROH3Char">
    <w:name w:val="PRO H3 Char"/>
    <w:basedOn w:val="DefaultParagraphFont"/>
    <w:link w:val="PROH3"/>
    <w:rsid w:val="00DF7A87"/>
    <w:rPr>
      <w:rFonts w:asciiTheme="majorHAnsi" w:hAnsiTheme="majorHAnsi" w:cs="Tahoma"/>
      <w:b/>
      <w:sz w:val="20"/>
    </w:rPr>
  </w:style>
  <w:style w:type="paragraph" w:customStyle="1" w:styleId="Default">
    <w:name w:val="Default"/>
    <w:rsid w:val="00D165E7"/>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5E6494"/>
    <w:pPr>
      <w:contextualSpacing/>
      <w:jc w:val="left"/>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5E6494"/>
    <w:rPr>
      <w:rFonts w:asciiTheme="majorHAnsi" w:eastAsiaTheme="majorEastAsia" w:hAnsiTheme="majorHAnsi" w:cstheme="majorBidi"/>
      <w:spacing w:val="-10"/>
      <w:kern w:val="28"/>
      <w:sz w:val="40"/>
      <w:szCs w:val="56"/>
    </w:rPr>
  </w:style>
  <w:style w:type="table" w:styleId="GridTable4-Accent6">
    <w:name w:val="Grid Table 4 Accent 6"/>
    <w:basedOn w:val="TableNormal"/>
    <w:uiPriority w:val="49"/>
    <w:rsid w:val="00212C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3B57F8"/>
    <w:pPr>
      <w:spacing w:before="100" w:beforeAutospacing="1" w:after="100" w:afterAutospacing="1"/>
      <w:jc w:val="left"/>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3B57F8"/>
  </w:style>
  <w:style w:type="character" w:styleId="Emphasis">
    <w:name w:val="Emphasis"/>
    <w:basedOn w:val="DefaultParagraphFont"/>
    <w:uiPriority w:val="20"/>
    <w:qFormat/>
    <w:rsid w:val="008828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17433">
      <w:bodyDiv w:val="1"/>
      <w:marLeft w:val="0"/>
      <w:marRight w:val="0"/>
      <w:marTop w:val="0"/>
      <w:marBottom w:val="0"/>
      <w:divBdr>
        <w:top w:val="none" w:sz="0" w:space="0" w:color="auto"/>
        <w:left w:val="none" w:sz="0" w:space="0" w:color="auto"/>
        <w:bottom w:val="none" w:sz="0" w:space="0" w:color="auto"/>
        <w:right w:val="none" w:sz="0" w:space="0" w:color="auto"/>
      </w:divBdr>
    </w:div>
    <w:div w:id="910502805">
      <w:bodyDiv w:val="1"/>
      <w:marLeft w:val="0"/>
      <w:marRight w:val="0"/>
      <w:marTop w:val="0"/>
      <w:marBottom w:val="0"/>
      <w:divBdr>
        <w:top w:val="none" w:sz="0" w:space="0" w:color="auto"/>
        <w:left w:val="none" w:sz="0" w:space="0" w:color="auto"/>
        <w:bottom w:val="none" w:sz="0" w:space="0" w:color="auto"/>
        <w:right w:val="none" w:sz="0" w:space="0" w:color="auto"/>
      </w:divBdr>
    </w:div>
    <w:div w:id="1301157974">
      <w:bodyDiv w:val="1"/>
      <w:marLeft w:val="0"/>
      <w:marRight w:val="0"/>
      <w:marTop w:val="0"/>
      <w:marBottom w:val="0"/>
      <w:divBdr>
        <w:top w:val="none" w:sz="0" w:space="0" w:color="auto"/>
        <w:left w:val="none" w:sz="0" w:space="0" w:color="auto"/>
        <w:bottom w:val="none" w:sz="0" w:space="0" w:color="auto"/>
        <w:right w:val="none" w:sz="0" w:space="0" w:color="auto"/>
      </w:divBdr>
      <w:divsChild>
        <w:div w:id="767971165">
          <w:marLeft w:val="547"/>
          <w:marRight w:val="0"/>
          <w:marTop w:val="0"/>
          <w:marBottom w:val="0"/>
          <w:divBdr>
            <w:top w:val="none" w:sz="0" w:space="0" w:color="auto"/>
            <w:left w:val="none" w:sz="0" w:space="0" w:color="auto"/>
            <w:bottom w:val="none" w:sz="0" w:space="0" w:color="auto"/>
            <w:right w:val="none" w:sz="0" w:space="0" w:color="auto"/>
          </w:divBdr>
        </w:div>
      </w:divsChild>
    </w:div>
    <w:div w:id="161664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stpauls.qld.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card.qld.gov.au/pdf/forms/PSBA017MAY16-Change-of-name.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luecard.qld.gov.au/updateContact_form.aspx" TargetMode="External"/><Relationship Id="rId4" Type="http://schemas.openxmlformats.org/officeDocument/2006/relationships/settings" Target="settings.xml"/><Relationship Id="rId9" Type="http://schemas.openxmlformats.org/officeDocument/2006/relationships/hyperlink" Target="https://www.bluecard.qld.gov.au/updateContact_form.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32AA-67D2-4679-B225-BDAE9273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 Pauls School</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Renaye Ansell</dc:creator>
  <cp:keywords/>
  <dc:description/>
  <cp:lastModifiedBy>Renaye Ansell</cp:lastModifiedBy>
  <cp:revision>6</cp:revision>
  <cp:lastPrinted>2016-10-26T04:00:00Z</cp:lastPrinted>
  <dcterms:created xsi:type="dcterms:W3CDTF">2016-10-26T04:01:00Z</dcterms:created>
  <dcterms:modified xsi:type="dcterms:W3CDTF">2016-10-26T04:07:00Z</dcterms:modified>
</cp:coreProperties>
</file>